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DF95D" w14:textId="02E0ECC0" w:rsidR="007300E3" w:rsidRDefault="007300E3"/>
    <w:p w14:paraId="2D0BBE68" w14:textId="77777777" w:rsidR="007300E3" w:rsidRPr="007300E3" w:rsidRDefault="007300E3" w:rsidP="007300E3"/>
    <w:p w14:paraId="09E73B26" w14:textId="36947984" w:rsidR="007300E3" w:rsidRDefault="007300E3" w:rsidP="007300E3"/>
    <w:p w14:paraId="73020D01" w14:textId="77777777" w:rsidR="007300E3" w:rsidRDefault="007300E3" w:rsidP="007300E3">
      <w:pPr>
        <w:spacing w:before="0" w:after="0" w:line="240" w:lineRule="auto"/>
        <w:ind w:left="142"/>
        <w:jc w:val="center"/>
        <w:rPr>
          <w:rFonts w:ascii="Arial" w:eastAsia="Arial" w:hAnsi="Arial" w:cs="Arial"/>
          <w:b/>
          <w:color w:val="000000"/>
          <w:sz w:val="36"/>
          <w:szCs w:val="36"/>
        </w:rPr>
      </w:pPr>
      <w:r>
        <w:tab/>
      </w:r>
      <w:r>
        <w:rPr>
          <w:rFonts w:ascii="Arial" w:eastAsia="Arial" w:hAnsi="Arial" w:cs="Arial"/>
          <w:b/>
          <w:color w:val="000000"/>
          <w:sz w:val="36"/>
          <w:szCs w:val="36"/>
        </w:rPr>
        <w:t>REGULAMIN</w:t>
      </w:r>
    </w:p>
    <w:p w14:paraId="30B9DBD2" w14:textId="77777777" w:rsidR="007300E3" w:rsidRDefault="007300E3" w:rsidP="007300E3">
      <w:pPr>
        <w:spacing w:before="0" w:after="0" w:line="240" w:lineRule="auto"/>
        <w:ind w:left="142"/>
        <w:jc w:val="center"/>
        <w:rPr>
          <w:rFonts w:ascii="Arial" w:eastAsia="Arial" w:hAnsi="Arial" w:cs="Arial"/>
          <w:b/>
          <w:sz w:val="36"/>
          <w:szCs w:val="36"/>
        </w:rPr>
      </w:pPr>
      <w:r>
        <w:rPr>
          <w:rFonts w:ascii="Arial" w:eastAsia="Arial" w:hAnsi="Arial" w:cs="Arial"/>
          <w:b/>
          <w:color w:val="000000"/>
          <w:sz w:val="36"/>
          <w:szCs w:val="36"/>
        </w:rPr>
        <w:t xml:space="preserve">udziału w </w:t>
      </w:r>
      <w:r>
        <w:rPr>
          <w:rFonts w:ascii="Arial" w:eastAsia="Arial" w:hAnsi="Arial" w:cs="Arial"/>
          <w:b/>
          <w:sz w:val="36"/>
          <w:szCs w:val="36"/>
        </w:rPr>
        <w:t>P</w:t>
      </w:r>
      <w:r>
        <w:rPr>
          <w:rFonts w:ascii="Arial" w:eastAsia="Arial" w:hAnsi="Arial" w:cs="Arial"/>
          <w:b/>
          <w:color w:val="000000"/>
          <w:sz w:val="36"/>
          <w:szCs w:val="36"/>
        </w:rPr>
        <w:t xml:space="preserve">rojekcie i realizacji przedsięwzięć inwestycyjnych w ramach Lokalnych inicjatyw społecznych na obszarach </w:t>
      </w:r>
      <w:r>
        <w:rPr>
          <w:rFonts w:ascii="Arial" w:eastAsia="Arial" w:hAnsi="Arial" w:cs="Arial"/>
          <w:b/>
          <w:sz w:val="36"/>
          <w:szCs w:val="36"/>
        </w:rPr>
        <w:t>rewitalizacji objętych Projektem</w:t>
      </w:r>
    </w:p>
    <w:p w14:paraId="6532D5E3" w14:textId="77777777" w:rsidR="007300E3" w:rsidRDefault="007300E3" w:rsidP="007300E3">
      <w:pPr>
        <w:spacing w:before="0" w:after="0" w:line="240" w:lineRule="auto"/>
        <w:ind w:left="142"/>
        <w:jc w:val="center"/>
        <w:rPr>
          <w:rFonts w:ascii="Arial" w:eastAsia="Arial" w:hAnsi="Arial" w:cs="Arial"/>
          <w:b/>
          <w:sz w:val="36"/>
          <w:szCs w:val="36"/>
        </w:rPr>
      </w:pPr>
    </w:p>
    <w:p w14:paraId="6A44540F" w14:textId="77777777" w:rsidR="007300E3" w:rsidRDefault="007300E3" w:rsidP="007300E3">
      <w:pPr>
        <w:spacing w:before="0" w:after="0" w:line="240" w:lineRule="auto"/>
        <w:ind w:left="142"/>
        <w:jc w:val="center"/>
        <w:rPr>
          <w:rFonts w:ascii="Arial" w:eastAsia="Arial" w:hAnsi="Arial" w:cs="Arial"/>
          <w:color w:val="000000"/>
          <w:sz w:val="36"/>
          <w:szCs w:val="36"/>
        </w:rPr>
      </w:pPr>
    </w:p>
    <w:p w14:paraId="5A59A12F" w14:textId="77777777" w:rsidR="007300E3" w:rsidRDefault="007300E3" w:rsidP="007300E3">
      <w:pPr>
        <w:spacing w:before="0" w:after="0" w:line="240" w:lineRule="auto"/>
        <w:ind w:left="142"/>
        <w:jc w:val="center"/>
        <w:rPr>
          <w:rFonts w:ascii="Arial" w:eastAsia="Arial" w:hAnsi="Arial" w:cs="Arial"/>
          <w:color w:val="000000"/>
          <w:sz w:val="36"/>
          <w:szCs w:val="36"/>
        </w:rPr>
      </w:pPr>
    </w:p>
    <w:p w14:paraId="3B896AD5" w14:textId="77777777" w:rsidR="007300E3" w:rsidRDefault="007300E3" w:rsidP="007300E3">
      <w:pPr>
        <w:spacing w:before="0" w:after="0" w:line="240" w:lineRule="auto"/>
        <w:ind w:left="142"/>
        <w:jc w:val="center"/>
        <w:rPr>
          <w:rFonts w:ascii="Arial" w:eastAsia="Arial" w:hAnsi="Arial" w:cs="Arial"/>
          <w:color w:val="000000"/>
          <w:sz w:val="36"/>
          <w:szCs w:val="36"/>
        </w:rPr>
      </w:pPr>
    </w:p>
    <w:p w14:paraId="21D4304B" w14:textId="77777777" w:rsidR="007300E3" w:rsidRDefault="007300E3" w:rsidP="007300E3">
      <w:pPr>
        <w:spacing w:before="0" w:after="0" w:line="240" w:lineRule="auto"/>
        <w:ind w:left="142"/>
        <w:jc w:val="center"/>
        <w:rPr>
          <w:rFonts w:ascii="Arial" w:eastAsia="Arial" w:hAnsi="Arial" w:cs="Arial"/>
          <w:color w:val="000000"/>
          <w:sz w:val="36"/>
          <w:szCs w:val="36"/>
        </w:rPr>
      </w:pPr>
      <w:r>
        <w:rPr>
          <w:rFonts w:ascii="Arial" w:eastAsia="Arial" w:hAnsi="Arial" w:cs="Arial"/>
          <w:b/>
          <w:color w:val="000000"/>
          <w:sz w:val="36"/>
          <w:szCs w:val="36"/>
        </w:rPr>
        <w:t>„Poszukiwacze zaginionych inicjatyw”</w:t>
      </w:r>
    </w:p>
    <w:p w14:paraId="644D6896" w14:textId="77777777" w:rsidR="007300E3" w:rsidRDefault="007300E3" w:rsidP="007300E3">
      <w:pPr>
        <w:spacing w:line="240" w:lineRule="auto"/>
        <w:ind w:left="142"/>
        <w:jc w:val="center"/>
        <w:rPr>
          <w:rFonts w:ascii="Arial" w:eastAsia="Arial" w:hAnsi="Arial" w:cs="Arial"/>
          <w:b/>
          <w:color w:val="000000"/>
          <w:sz w:val="36"/>
          <w:szCs w:val="36"/>
        </w:rPr>
      </w:pPr>
      <w:r>
        <w:rPr>
          <w:rFonts w:ascii="Arial" w:eastAsia="Arial" w:hAnsi="Arial" w:cs="Arial"/>
          <w:b/>
          <w:color w:val="000000"/>
          <w:sz w:val="36"/>
          <w:szCs w:val="36"/>
        </w:rPr>
        <w:t xml:space="preserve">Numer </w:t>
      </w:r>
      <w:r>
        <w:rPr>
          <w:rFonts w:ascii="Arial" w:eastAsia="Arial" w:hAnsi="Arial" w:cs="Arial"/>
          <w:b/>
          <w:sz w:val="36"/>
          <w:szCs w:val="36"/>
        </w:rPr>
        <w:t>P</w:t>
      </w:r>
      <w:r>
        <w:rPr>
          <w:rFonts w:ascii="Arial" w:eastAsia="Arial" w:hAnsi="Arial" w:cs="Arial"/>
          <w:b/>
          <w:color w:val="000000"/>
          <w:sz w:val="36"/>
          <w:szCs w:val="36"/>
        </w:rPr>
        <w:t>rojektu RPZP.07.01.00-32-K103/18</w:t>
      </w:r>
    </w:p>
    <w:p w14:paraId="08B23D4E" w14:textId="77777777" w:rsidR="007300E3" w:rsidRDefault="007300E3" w:rsidP="007300E3">
      <w:pPr>
        <w:spacing w:before="0" w:after="0" w:line="240" w:lineRule="auto"/>
        <w:ind w:left="142"/>
        <w:jc w:val="center"/>
        <w:rPr>
          <w:rFonts w:ascii="Arial" w:eastAsia="Arial" w:hAnsi="Arial" w:cs="Arial"/>
          <w:color w:val="000000"/>
          <w:sz w:val="36"/>
          <w:szCs w:val="36"/>
        </w:rPr>
      </w:pPr>
    </w:p>
    <w:p w14:paraId="38E681A6" w14:textId="77777777" w:rsidR="007300E3" w:rsidRDefault="007300E3" w:rsidP="007300E3">
      <w:pPr>
        <w:spacing w:before="0" w:after="0" w:line="240" w:lineRule="auto"/>
        <w:ind w:left="142"/>
        <w:jc w:val="center"/>
        <w:rPr>
          <w:rFonts w:ascii="Arial" w:eastAsia="Arial" w:hAnsi="Arial" w:cs="Arial"/>
          <w:color w:val="000000"/>
          <w:sz w:val="36"/>
          <w:szCs w:val="36"/>
        </w:rPr>
      </w:pPr>
    </w:p>
    <w:p w14:paraId="7E088C80" w14:textId="77777777" w:rsidR="007300E3" w:rsidRDefault="007300E3" w:rsidP="007300E3">
      <w:pPr>
        <w:spacing w:before="0" w:after="0" w:line="240" w:lineRule="auto"/>
        <w:ind w:left="142"/>
        <w:jc w:val="center"/>
        <w:rPr>
          <w:rFonts w:ascii="Arial" w:eastAsia="Arial" w:hAnsi="Arial" w:cs="Arial"/>
          <w:color w:val="000000"/>
          <w:sz w:val="36"/>
          <w:szCs w:val="36"/>
        </w:rPr>
      </w:pPr>
      <w:r>
        <w:rPr>
          <w:rFonts w:ascii="Arial" w:eastAsia="Arial" w:hAnsi="Arial" w:cs="Arial"/>
          <w:color w:val="000000"/>
          <w:sz w:val="36"/>
          <w:szCs w:val="36"/>
        </w:rPr>
        <w:t>realizowanego w ramach</w:t>
      </w:r>
    </w:p>
    <w:p w14:paraId="29030A7B" w14:textId="77777777" w:rsidR="007300E3" w:rsidRDefault="007300E3" w:rsidP="007300E3">
      <w:pPr>
        <w:spacing w:before="0" w:after="0" w:line="240" w:lineRule="auto"/>
        <w:ind w:left="142"/>
        <w:jc w:val="center"/>
        <w:rPr>
          <w:rFonts w:ascii="Arial" w:eastAsia="Arial" w:hAnsi="Arial" w:cs="Arial"/>
          <w:color w:val="000000"/>
          <w:sz w:val="36"/>
          <w:szCs w:val="36"/>
        </w:rPr>
      </w:pPr>
      <w:r>
        <w:rPr>
          <w:rFonts w:ascii="Arial" w:eastAsia="Arial" w:hAnsi="Arial" w:cs="Arial"/>
          <w:color w:val="000000"/>
          <w:sz w:val="36"/>
          <w:szCs w:val="36"/>
        </w:rPr>
        <w:t>Regionalnego Programu Operacyjnego Województwa Zachodniopomorskiego,</w:t>
      </w:r>
    </w:p>
    <w:p w14:paraId="74B5CD73" w14:textId="77777777" w:rsidR="007300E3" w:rsidRDefault="007300E3" w:rsidP="007300E3">
      <w:pPr>
        <w:spacing w:before="0" w:after="0" w:line="240" w:lineRule="auto"/>
        <w:ind w:left="142"/>
        <w:jc w:val="center"/>
        <w:rPr>
          <w:rFonts w:ascii="Arial" w:eastAsia="Arial" w:hAnsi="Arial" w:cs="Arial"/>
          <w:color w:val="000000"/>
          <w:sz w:val="36"/>
          <w:szCs w:val="36"/>
        </w:rPr>
      </w:pPr>
      <w:r>
        <w:rPr>
          <w:rFonts w:ascii="Arial" w:eastAsia="Arial" w:hAnsi="Arial" w:cs="Arial"/>
          <w:color w:val="000000"/>
          <w:sz w:val="36"/>
          <w:szCs w:val="36"/>
        </w:rPr>
        <w:t>Priorytet VII Włączenie społeczne,</w:t>
      </w:r>
    </w:p>
    <w:p w14:paraId="7D979A87" w14:textId="77777777" w:rsidR="007300E3" w:rsidRDefault="007300E3" w:rsidP="007300E3">
      <w:pPr>
        <w:spacing w:line="240" w:lineRule="auto"/>
        <w:ind w:left="142"/>
        <w:jc w:val="center"/>
        <w:rPr>
          <w:rFonts w:ascii="Arial" w:eastAsia="Arial" w:hAnsi="Arial" w:cs="Arial"/>
          <w:color w:val="000000"/>
          <w:sz w:val="36"/>
          <w:szCs w:val="36"/>
        </w:rPr>
      </w:pPr>
      <w:r>
        <w:rPr>
          <w:rFonts w:ascii="Arial" w:eastAsia="Arial" w:hAnsi="Arial" w:cs="Arial"/>
          <w:color w:val="000000"/>
          <w:sz w:val="36"/>
          <w:szCs w:val="36"/>
        </w:rPr>
        <w:t>Działanie 7.1. Programy na rzecz integracji osób i rodzin zagrożonych ubóstwem i/lub wykluczeniem społecznym, ukierunkowane na aktywizację społeczno-zawodową wykorzystującą instrumenty aktywizacji edukacyjnej, społecznej, zawodowej</w:t>
      </w:r>
    </w:p>
    <w:p w14:paraId="3C1020A8" w14:textId="77777777" w:rsidR="007300E3" w:rsidRDefault="007300E3" w:rsidP="007300E3">
      <w:pPr>
        <w:spacing w:line="240" w:lineRule="auto"/>
        <w:ind w:left="142"/>
        <w:jc w:val="center"/>
        <w:rPr>
          <w:rFonts w:ascii="Arial" w:eastAsia="Arial" w:hAnsi="Arial" w:cs="Arial"/>
          <w:color w:val="000000"/>
          <w:sz w:val="20"/>
          <w:szCs w:val="20"/>
        </w:rPr>
      </w:pPr>
    </w:p>
    <w:p w14:paraId="51C1B15C" w14:textId="77777777" w:rsidR="007300E3" w:rsidRDefault="007300E3" w:rsidP="007300E3">
      <w:pPr>
        <w:spacing w:before="0" w:after="0" w:line="240" w:lineRule="auto"/>
        <w:ind w:left="142"/>
        <w:jc w:val="center"/>
        <w:rPr>
          <w:rFonts w:ascii="Arial" w:eastAsia="Arial" w:hAnsi="Arial" w:cs="Arial"/>
          <w:color w:val="000000"/>
          <w:sz w:val="20"/>
          <w:szCs w:val="20"/>
        </w:rPr>
      </w:pPr>
    </w:p>
    <w:p w14:paraId="0EBDF895" w14:textId="77777777" w:rsidR="007300E3" w:rsidRDefault="007300E3" w:rsidP="007300E3">
      <w:pPr>
        <w:spacing w:before="0" w:after="0" w:line="240" w:lineRule="auto"/>
        <w:ind w:left="142"/>
        <w:jc w:val="center"/>
        <w:rPr>
          <w:rFonts w:ascii="Arial" w:eastAsia="Arial" w:hAnsi="Arial" w:cs="Arial"/>
          <w:color w:val="000000"/>
          <w:sz w:val="20"/>
          <w:szCs w:val="20"/>
        </w:rPr>
      </w:pPr>
    </w:p>
    <w:p w14:paraId="28F61DA9" w14:textId="77777777" w:rsidR="007300E3" w:rsidRPr="004238CF" w:rsidRDefault="007300E3" w:rsidP="007300E3">
      <w:pPr>
        <w:spacing w:before="0" w:after="0" w:line="240" w:lineRule="auto"/>
        <w:ind w:left="142"/>
        <w:jc w:val="center"/>
        <w:rPr>
          <w:rFonts w:ascii="Arial" w:eastAsia="Arial" w:hAnsi="Arial" w:cs="Arial"/>
          <w:sz w:val="20"/>
          <w:szCs w:val="20"/>
        </w:rPr>
      </w:pPr>
    </w:p>
    <w:p w14:paraId="04DC9259" w14:textId="0345B625" w:rsidR="007300E3" w:rsidRPr="004238CF" w:rsidRDefault="007300E3" w:rsidP="007300E3">
      <w:pPr>
        <w:spacing w:before="0" w:after="0" w:line="240" w:lineRule="auto"/>
        <w:ind w:left="142"/>
        <w:jc w:val="center"/>
        <w:rPr>
          <w:rFonts w:ascii="Arial" w:eastAsia="Arial" w:hAnsi="Arial" w:cs="Arial"/>
          <w:sz w:val="20"/>
          <w:szCs w:val="20"/>
        </w:rPr>
      </w:pPr>
      <w:r w:rsidRPr="004238CF">
        <w:rPr>
          <w:rFonts w:ascii="Arial" w:eastAsia="Arial" w:hAnsi="Arial" w:cs="Arial"/>
          <w:sz w:val="20"/>
          <w:szCs w:val="20"/>
        </w:rPr>
        <w:t xml:space="preserve">WERSJA </w:t>
      </w:r>
      <w:r w:rsidR="00A013ED">
        <w:rPr>
          <w:rFonts w:ascii="Arial" w:eastAsia="Arial" w:hAnsi="Arial" w:cs="Arial"/>
          <w:sz w:val="20"/>
          <w:szCs w:val="20"/>
        </w:rPr>
        <w:t>4</w:t>
      </w:r>
      <w:r>
        <w:rPr>
          <w:rFonts w:ascii="Arial" w:eastAsia="Arial" w:hAnsi="Arial" w:cs="Arial"/>
          <w:sz w:val="20"/>
          <w:szCs w:val="20"/>
        </w:rPr>
        <w:t>.0</w:t>
      </w:r>
    </w:p>
    <w:p w14:paraId="1CE70B6B" w14:textId="77777777" w:rsidR="007300E3" w:rsidRPr="004238CF" w:rsidRDefault="007300E3" w:rsidP="007300E3">
      <w:pPr>
        <w:spacing w:before="0" w:after="0" w:line="240" w:lineRule="auto"/>
        <w:ind w:left="142"/>
        <w:jc w:val="center"/>
        <w:rPr>
          <w:rFonts w:ascii="Arial" w:eastAsia="Arial" w:hAnsi="Arial" w:cs="Arial"/>
          <w:sz w:val="20"/>
          <w:szCs w:val="20"/>
        </w:rPr>
      </w:pPr>
    </w:p>
    <w:p w14:paraId="66ADCC5B" w14:textId="23E5236A" w:rsidR="007300E3" w:rsidRPr="004238CF" w:rsidRDefault="007300E3" w:rsidP="007300E3">
      <w:pPr>
        <w:spacing w:before="0" w:after="0" w:line="240" w:lineRule="auto"/>
        <w:ind w:left="142"/>
        <w:jc w:val="center"/>
        <w:rPr>
          <w:rFonts w:ascii="Arial" w:eastAsia="Arial" w:hAnsi="Arial" w:cs="Arial"/>
          <w:sz w:val="20"/>
          <w:szCs w:val="20"/>
        </w:rPr>
      </w:pPr>
      <w:r w:rsidRPr="004238CF">
        <w:rPr>
          <w:rFonts w:ascii="Arial" w:eastAsia="Arial" w:hAnsi="Arial" w:cs="Arial"/>
          <w:sz w:val="20"/>
          <w:szCs w:val="20"/>
        </w:rPr>
        <w:t xml:space="preserve">Obowiązujący od </w:t>
      </w:r>
      <w:r w:rsidR="00A013ED">
        <w:rPr>
          <w:rFonts w:ascii="Arial" w:eastAsia="Arial" w:hAnsi="Arial" w:cs="Arial"/>
          <w:sz w:val="20"/>
          <w:szCs w:val="20"/>
        </w:rPr>
        <w:t>2</w:t>
      </w:r>
      <w:r w:rsidR="00EB577D">
        <w:rPr>
          <w:rFonts w:ascii="Arial" w:eastAsia="Arial" w:hAnsi="Arial" w:cs="Arial"/>
          <w:sz w:val="20"/>
          <w:szCs w:val="20"/>
        </w:rPr>
        <w:t>6</w:t>
      </w:r>
      <w:r>
        <w:rPr>
          <w:rFonts w:ascii="Arial" w:eastAsia="Arial" w:hAnsi="Arial" w:cs="Arial"/>
          <w:sz w:val="20"/>
          <w:szCs w:val="20"/>
        </w:rPr>
        <w:t>.0</w:t>
      </w:r>
      <w:r w:rsidR="00A013ED">
        <w:rPr>
          <w:rFonts w:ascii="Arial" w:eastAsia="Arial" w:hAnsi="Arial" w:cs="Arial"/>
          <w:sz w:val="20"/>
          <w:szCs w:val="20"/>
        </w:rPr>
        <w:t>6</w:t>
      </w:r>
      <w:r>
        <w:rPr>
          <w:rFonts w:ascii="Arial" w:eastAsia="Arial" w:hAnsi="Arial" w:cs="Arial"/>
          <w:sz w:val="20"/>
          <w:szCs w:val="20"/>
        </w:rPr>
        <w:t>.20</w:t>
      </w:r>
      <w:r w:rsidR="00A013ED">
        <w:rPr>
          <w:rFonts w:ascii="Arial" w:eastAsia="Arial" w:hAnsi="Arial" w:cs="Arial"/>
          <w:sz w:val="20"/>
          <w:szCs w:val="20"/>
        </w:rPr>
        <w:t>20</w:t>
      </w:r>
    </w:p>
    <w:p w14:paraId="348599A6" w14:textId="77777777" w:rsidR="007300E3" w:rsidRDefault="007300E3" w:rsidP="007300E3">
      <w:pPr>
        <w:spacing w:before="0" w:after="0" w:line="240" w:lineRule="auto"/>
        <w:ind w:left="142"/>
        <w:jc w:val="center"/>
        <w:rPr>
          <w:rFonts w:ascii="Arial" w:eastAsia="Arial" w:hAnsi="Arial" w:cs="Arial"/>
          <w:color w:val="000000"/>
          <w:sz w:val="20"/>
          <w:szCs w:val="20"/>
        </w:rPr>
      </w:pPr>
    </w:p>
    <w:p w14:paraId="04643FF0" w14:textId="77777777" w:rsidR="007300E3" w:rsidRDefault="007300E3" w:rsidP="007300E3">
      <w:pPr>
        <w:pBdr>
          <w:top w:val="nil"/>
          <w:left w:val="nil"/>
          <w:bottom w:val="nil"/>
          <w:right w:val="nil"/>
          <w:between w:val="nil"/>
        </w:pBdr>
        <w:spacing w:before="0" w:after="0" w:line="240" w:lineRule="auto"/>
        <w:rPr>
          <w:rFonts w:ascii="Arial" w:eastAsia="Arial" w:hAnsi="Arial" w:cs="Arial"/>
          <w:color w:val="000000"/>
          <w:sz w:val="20"/>
          <w:szCs w:val="20"/>
        </w:rPr>
        <w:sectPr w:rsidR="007300E3" w:rsidSect="003E3C7F">
          <w:headerReference w:type="default" r:id="rId8"/>
          <w:footerReference w:type="default" r:id="rId9"/>
          <w:pgSz w:w="11906" w:h="16838"/>
          <w:pgMar w:top="1418" w:right="1417" w:bottom="1120" w:left="1418" w:header="568" w:footer="420" w:gutter="0"/>
          <w:pgNumType w:start="1"/>
          <w:cols w:space="708"/>
        </w:sectPr>
      </w:pPr>
      <w:r>
        <w:br w:type="page"/>
      </w:r>
    </w:p>
    <w:p w14:paraId="14F58A5F" w14:textId="77777777" w:rsidR="007300E3" w:rsidRDefault="007300E3" w:rsidP="007300E3">
      <w:pPr>
        <w:pBdr>
          <w:top w:val="nil"/>
          <w:left w:val="nil"/>
          <w:bottom w:val="nil"/>
          <w:right w:val="nil"/>
          <w:between w:val="nil"/>
        </w:pBdr>
        <w:spacing w:before="0" w:after="0" w:line="240" w:lineRule="auto"/>
        <w:rPr>
          <w:rFonts w:ascii="Arial" w:eastAsia="Arial" w:hAnsi="Arial" w:cs="Arial"/>
          <w:b/>
          <w:sz w:val="20"/>
          <w:szCs w:val="20"/>
        </w:rPr>
      </w:pPr>
    </w:p>
    <w:p w14:paraId="2ACA0A1F" w14:textId="77777777" w:rsidR="007300E3" w:rsidRDefault="007300E3" w:rsidP="007300E3">
      <w:pPr>
        <w:pBdr>
          <w:top w:val="nil"/>
          <w:left w:val="nil"/>
          <w:bottom w:val="nil"/>
          <w:right w:val="nil"/>
          <w:between w:val="nil"/>
        </w:pBdr>
        <w:spacing w:before="0" w:after="0" w:line="240" w:lineRule="auto"/>
        <w:rPr>
          <w:rFonts w:ascii="Arial" w:eastAsia="Arial" w:hAnsi="Arial" w:cs="Arial"/>
          <w:b/>
          <w:color w:val="000000"/>
          <w:sz w:val="20"/>
          <w:szCs w:val="20"/>
        </w:rPr>
      </w:pPr>
      <w:r>
        <w:rPr>
          <w:rFonts w:ascii="Arial" w:eastAsia="Arial" w:hAnsi="Arial" w:cs="Arial"/>
          <w:b/>
          <w:color w:val="000000"/>
          <w:sz w:val="20"/>
          <w:szCs w:val="20"/>
        </w:rPr>
        <w:t>Słownik pojęć:</w:t>
      </w:r>
    </w:p>
    <w:p w14:paraId="23F3162A" w14:textId="77777777" w:rsidR="007300E3" w:rsidRDefault="007300E3" w:rsidP="007300E3">
      <w:pPr>
        <w:pBdr>
          <w:top w:val="nil"/>
          <w:left w:val="nil"/>
          <w:bottom w:val="nil"/>
          <w:right w:val="nil"/>
          <w:between w:val="nil"/>
        </w:pBdr>
        <w:spacing w:before="0" w:after="0" w:line="240" w:lineRule="auto"/>
        <w:rPr>
          <w:rFonts w:ascii="Arial" w:eastAsia="Arial" w:hAnsi="Arial" w:cs="Arial"/>
          <w:color w:val="000000"/>
          <w:sz w:val="20"/>
          <w:szCs w:val="20"/>
        </w:rPr>
      </w:pPr>
    </w:p>
    <w:p w14:paraId="3FA60700" w14:textId="77777777" w:rsidR="007300E3" w:rsidRDefault="007300E3" w:rsidP="007300E3">
      <w:pPr>
        <w:pBdr>
          <w:top w:val="nil"/>
          <w:left w:val="nil"/>
          <w:bottom w:val="nil"/>
          <w:right w:val="nil"/>
          <w:between w:val="nil"/>
        </w:pBdr>
        <w:spacing w:before="0" w:after="0" w:line="240" w:lineRule="auto"/>
        <w:rPr>
          <w:rFonts w:ascii="Arial" w:eastAsia="Arial" w:hAnsi="Arial" w:cs="Arial"/>
          <w:color w:val="000000"/>
          <w:sz w:val="20"/>
          <w:szCs w:val="20"/>
        </w:rPr>
      </w:pPr>
      <w:r>
        <w:rPr>
          <w:rFonts w:ascii="Arial" w:eastAsia="Arial" w:hAnsi="Arial" w:cs="Arial"/>
          <w:color w:val="000000"/>
          <w:sz w:val="20"/>
          <w:szCs w:val="20"/>
        </w:rPr>
        <w:t xml:space="preserve">Wyjaśnienie pojęć użytych w niniejszym regulaminie: </w:t>
      </w:r>
    </w:p>
    <w:p w14:paraId="5F675840" w14:textId="77777777" w:rsidR="007300E3" w:rsidRDefault="007300E3" w:rsidP="007300E3">
      <w:pPr>
        <w:pBdr>
          <w:top w:val="nil"/>
          <w:left w:val="nil"/>
          <w:bottom w:val="nil"/>
          <w:right w:val="nil"/>
          <w:between w:val="nil"/>
        </w:pBdr>
        <w:spacing w:before="0" w:after="0" w:line="240" w:lineRule="auto"/>
        <w:rPr>
          <w:rFonts w:ascii="Arial" w:eastAsia="Arial" w:hAnsi="Arial" w:cs="Arial"/>
          <w:color w:val="000000"/>
          <w:sz w:val="20"/>
          <w:szCs w:val="20"/>
        </w:rPr>
      </w:pPr>
    </w:p>
    <w:p w14:paraId="1AB17382" w14:textId="77777777" w:rsidR="007300E3" w:rsidRDefault="007300E3" w:rsidP="007300E3">
      <w:pPr>
        <w:pBdr>
          <w:top w:val="nil"/>
          <w:left w:val="nil"/>
          <w:bottom w:val="nil"/>
          <w:right w:val="nil"/>
          <w:between w:val="nil"/>
        </w:pBdr>
        <w:spacing w:before="0" w:after="0" w:line="240" w:lineRule="auto"/>
        <w:rPr>
          <w:rFonts w:ascii="Arial" w:eastAsia="Arial" w:hAnsi="Arial" w:cs="Arial"/>
          <w:color w:val="000000"/>
          <w:sz w:val="20"/>
          <w:szCs w:val="20"/>
        </w:rPr>
      </w:pPr>
    </w:p>
    <w:p w14:paraId="24A8F70E" w14:textId="77777777" w:rsidR="007300E3" w:rsidRDefault="007300E3" w:rsidP="007300E3">
      <w:pPr>
        <w:numPr>
          <w:ilvl w:val="0"/>
          <w:numId w:val="9"/>
        </w:numPr>
        <w:pBdr>
          <w:top w:val="nil"/>
          <w:left w:val="nil"/>
          <w:bottom w:val="nil"/>
          <w:right w:val="nil"/>
          <w:between w:val="nil"/>
        </w:pBdr>
        <w:spacing w:before="0" w:after="0" w:line="240" w:lineRule="auto"/>
        <w:rPr>
          <w:rFonts w:ascii="Arial" w:eastAsia="Arial" w:hAnsi="Arial" w:cs="Arial"/>
          <w:color w:val="000000"/>
          <w:sz w:val="20"/>
          <w:szCs w:val="20"/>
        </w:rPr>
      </w:pPr>
      <w:r>
        <w:rPr>
          <w:rFonts w:ascii="Arial" w:eastAsia="Arial" w:hAnsi="Arial" w:cs="Arial"/>
          <w:color w:val="000000"/>
          <w:sz w:val="20"/>
          <w:szCs w:val="20"/>
        </w:rPr>
        <w:t>Lider Projektu/Wnioskodawca/Partner nr 1:</w:t>
      </w:r>
    </w:p>
    <w:p w14:paraId="011A89BD" w14:textId="77777777" w:rsidR="007300E3" w:rsidRDefault="007300E3" w:rsidP="007300E3">
      <w:pPr>
        <w:spacing w:before="0" w:after="0" w:line="240" w:lineRule="auto"/>
        <w:ind w:left="709"/>
        <w:rPr>
          <w:rFonts w:ascii="Arial" w:eastAsia="Arial" w:hAnsi="Arial" w:cs="Arial"/>
          <w:color w:val="000000"/>
          <w:sz w:val="20"/>
          <w:szCs w:val="20"/>
        </w:rPr>
      </w:pPr>
    </w:p>
    <w:p w14:paraId="7222CD3B" w14:textId="77777777" w:rsidR="007300E3" w:rsidRDefault="007300E3" w:rsidP="007300E3">
      <w:pPr>
        <w:pStyle w:val="Normalny2"/>
        <w:pBdr>
          <w:top w:val="nil"/>
          <w:left w:val="nil"/>
          <w:bottom w:val="nil"/>
          <w:right w:val="nil"/>
          <w:between w:val="nil"/>
        </w:pBdr>
        <w:spacing w:before="0" w:after="0" w:line="240" w:lineRule="auto"/>
        <w:ind w:left="709"/>
        <w:rPr>
          <w:rFonts w:ascii="Arial" w:eastAsia="Arial" w:hAnsi="Arial" w:cs="Arial"/>
          <w:b/>
          <w:color w:val="000000"/>
          <w:sz w:val="20"/>
          <w:szCs w:val="20"/>
        </w:rPr>
      </w:pPr>
      <w:r>
        <w:rPr>
          <w:rFonts w:ascii="Arial" w:eastAsia="Arial" w:hAnsi="Arial" w:cs="Arial"/>
          <w:b/>
          <w:color w:val="000000"/>
          <w:sz w:val="20"/>
          <w:szCs w:val="20"/>
        </w:rPr>
        <w:t>Stowarzyszenie „Lider Pojezierza”</w:t>
      </w:r>
    </w:p>
    <w:p w14:paraId="3C284BC4" w14:textId="77777777" w:rsidR="007300E3" w:rsidRDefault="007300E3" w:rsidP="007300E3">
      <w:pPr>
        <w:pStyle w:val="Normalny2"/>
        <w:pBdr>
          <w:top w:val="nil"/>
          <w:left w:val="nil"/>
          <w:bottom w:val="nil"/>
          <w:right w:val="nil"/>
          <w:between w:val="nil"/>
        </w:pBdr>
        <w:spacing w:before="0" w:after="0" w:line="240" w:lineRule="auto"/>
        <w:ind w:left="709"/>
        <w:rPr>
          <w:rFonts w:ascii="Arial" w:eastAsia="Arial" w:hAnsi="Arial" w:cs="Arial"/>
          <w:color w:val="000000"/>
          <w:sz w:val="20"/>
          <w:szCs w:val="20"/>
        </w:rPr>
      </w:pPr>
      <w:r>
        <w:rPr>
          <w:rFonts w:ascii="Arial" w:eastAsia="Arial" w:hAnsi="Arial" w:cs="Arial"/>
          <w:color w:val="000000"/>
          <w:sz w:val="20"/>
          <w:szCs w:val="20"/>
        </w:rPr>
        <w:t>al. 1 Maja 6</w:t>
      </w:r>
    </w:p>
    <w:p w14:paraId="70EF82D4" w14:textId="77777777" w:rsidR="007300E3" w:rsidRDefault="007300E3" w:rsidP="007300E3">
      <w:pPr>
        <w:pStyle w:val="Normalny2"/>
        <w:pBdr>
          <w:top w:val="nil"/>
          <w:left w:val="nil"/>
          <w:bottom w:val="nil"/>
          <w:right w:val="nil"/>
          <w:between w:val="nil"/>
        </w:pBdr>
        <w:spacing w:before="0" w:after="0" w:line="240" w:lineRule="auto"/>
        <w:ind w:left="709"/>
        <w:rPr>
          <w:rFonts w:ascii="Arial" w:eastAsia="Arial" w:hAnsi="Arial" w:cs="Arial"/>
          <w:color w:val="000000"/>
          <w:sz w:val="20"/>
          <w:szCs w:val="20"/>
        </w:rPr>
      </w:pPr>
      <w:r>
        <w:rPr>
          <w:rFonts w:ascii="Arial" w:eastAsia="Arial" w:hAnsi="Arial" w:cs="Arial"/>
          <w:color w:val="000000"/>
          <w:sz w:val="20"/>
          <w:szCs w:val="20"/>
        </w:rPr>
        <w:t>74-320 Barlinek</w:t>
      </w:r>
    </w:p>
    <w:p w14:paraId="2F7AFD0C" w14:textId="77777777" w:rsidR="007300E3" w:rsidRDefault="007300E3" w:rsidP="007300E3">
      <w:pPr>
        <w:pStyle w:val="Normalny2"/>
        <w:pBdr>
          <w:top w:val="nil"/>
          <w:left w:val="nil"/>
          <w:bottom w:val="nil"/>
          <w:right w:val="nil"/>
          <w:between w:val="nil"/>
        </w:pBdr>
        <w:spacing w:before="0" w:after="0" w:line="240" w:lineRule="auto"/>
        <w:ind w:left="709"/>
        <w:rPr>
          <w:rFonts w:ascii="Arial" w:eastAsia="Arial" w:hAnsi="Arial" w:cs="Arial"/>
          <w:color w:val="000000"/>
          <w:sz w:val="20"/>
          <w:szCs w:val="20"/>
        </w:rPr>
      </w:pPr>
      <w:r>
        <w:rPr>
          <w:rFonts w:ascii="Arial" w:eastAsia="Arial" w:hAnsi="Arial" w:cs="Arial"/>
          <w:color w:val="000000"/>
          <w:sz w:val="20"/>
          <w:szCs w:val="20"/>
        </w:rPr>
        <w:t>tel. 95-74-60-360</w:t>
      </w:r>
    </w:p>
    <w:p w14:paraId="1C4A7CEB" w14:textId="77777777" w:rsidR="007300E3" w:rsidRDefault="007300E3" w:rsidP="007300E3">
      <w:pPr>
        <w:pStyle w:val="Normalny2"/>
        <w:pBdr>
          <w:top w:val="nil"/>
          <w:left w:val="nil"/>
          <w:bottom w:val="nil"/>
          <w:right w:val="nil"/>
          <w:between w:val="nil"/>
        </w:pBdr>
        <w:spacing w:before="0" w:after="0" w:line="240" w:lineRule="auto"/>
        <w:ind w:left="709"/>
        <w:rPr>
          <w:rFonts w:ascii="Arial" w:eastAsia="Arial" w:hAnsi="Arial" w:cs="Arial"/>
          <w:i/>
          <w:color w:val="0000FF"/>
          <w:sz w:val="20"/>
          <w:szCs w:val="20"/>
          <w:u w:val="single"/>
        </w:rPr>
      </w:pPr>
      <w:r>
        <w:rPr>
          <w:rFonts w:ascii="Arial" w:eastAsia="Arial" w:hAnsi="Arial" w:cs="Arial"/>
          <w:color w:val="000000"/>
          <w:sz w:val="20"/>
          <w:szCs w:val="20"/>
        </w:rPr>
        <w:t>e-mail:</w:t>
      </w:r>
      <w:r>
        <w:rPr>
          <w:rFonts w:ascii="Arial" w:eastAsia="Arial" w:hAnsi="Arial" w:cs="Arial"/>
          <w:i/>
          <w:color w:val="0000FF"/>
          <w:sz w:val="20"/>
          <w:szCs w:val="20"/>
          <w:u w:val="single"/>
        </w:rPr>
        <w:t>lgd@liderpojezierza.pl</w:t>
      </w:r>
    </w:p>
    <w:p w14:paraId="70A708C1" w14:textId="77777777" w:rsidR="007300E3" w:rsidRDefault="007300E3" w:rsidP="007300E3">
      <w:pPr>
        <w:pStyle w:val="Normalny2"/>
        <w:pBdr>
          <w:top w:val="nil"/>
          <w:left w:val="nil"/>
          <w:bottom w:val="nil"/>
          <w:right w:val="nil"/>
          <w:between w:val="nil"/>
        </w:pBdr>
        <w:spacing w:before="0" w:after="0" w:line="240" w:lineRule="auto"/>
        <w:ind w:left="709"/>
        <w:rPr>
          <w:rFonts w:ascii="Arial" w:eastAsia="Arial" w:hAnsi="Arial" w:cs="Arial"/>
          <w:color w:val="0000FF"/>
          <w:sz w:val="20"/>
          <w:szCs w:val="20"/>
          <w:u w:val="single"/>
        </w:rPr>
      </w:pPr>
      <w:r>
        <w:rPr>
          <w:rFonts w:ascii="Arial" w:eastAsia="Arial" w:hAnsi="Arial" w:cs="Arial"/>
          <w:color w:val="000000"/>
          <w:sz w:val="20"/>
          <w:szCs w:val="20"/>
        </w:rPr>
        <w:t xml:space="preserve">strona www: </w:t>
      </w:r>
      <w:r>
        <w:rPr>
          <w:rFonts w:ascii="Arial" w:eastAsia="Arial" w:hAnsi="Arial" w:cs="Arial"/>
          <w:color w:val="0000FF"/>
          <w:sz w:val="20"/>
          <w:szCs w:val="20"/>
          <w:u w:val="single"/>
        </w:rPr>
        <w:t>www.liderpojezierza.pl</w:t>
      </w:r>
    </w:p>
    <w:p w14:paraId="5307B598" w14:textId="77777777" w:rsidR="007300E3" w:rsidRDefault="007300E3" w:rsidP="007300E3">
      <w:pPr>
        <w:pStyle w:val="Normalny2"/>
        <w:pBdr>
          <w:top w:val="nil"/>
          <w:left w:val="nil"/>
          <w:bottom w:val="nil"/>
          <w:right w:val="nil"/>
          <w:between w:val="nil"/>
        </w:pBdr>
        <w:spacing w:before="0" w:after="0" w:line="240" w:lineRule="auto"/>
        <w:ind w:left="709"/>
        <w:rPr>
          <w:rFonts w:ascii="Arial" w:eastAsia="Arial" w:hAnsi="Arial" w:cs="Arial"/>
          <w:color w:val="000000"/>
          <w:sz w:val="20"/>
          <w:szCs w:val="20"/>
        </w:rPr>
      </w:pPr>
      <w:r>
        <w:rPr>
          <w:rFonts w:ascii="Arial" w:eastAsia="Arial" w:hAnsi="Arial" w:cs="Arial"/>
          <w:color w:val="000000"/>
          <w:sz w:val="20"/>
          <w:szCs w:val="20"/>
        </w:rPr>
        <w:tab/>
        <w:t>Teren działania Gmina: Choszczno, Pełczyce, Recz, Trzcińsko-Zdrój, Boleszkowice, Lipiany, Przelewice, Pyrzyce</w:t>
      </w:r>
    </w:p>
    <w:p w14:paraId="69CE6E32" w14:textId="77777777" w:rsidR="007300E3" w:rsidRDefault="007300E3" w:rsidP="007300E3">
      <w:pPr>
        <w:pBdr>
          <w:top w:val="nil"/>
          <w:left w:val="nil"/>
          <w:bottom w:val="nil"/>
          <w:right w:val="nil"/>
          <w:between w:val="nil"/>
        </w:pBdr>
        <w:spacing w:before="0" w:after="0" w:line="240" w:lineRule="auto"/>
        <w:rPr>
          <w:rFonts w:ascii="Arial" w:eastAsia="Arial" w:hAnsi="Arial" w:cs="Arial"/>
          <w:color w:val="000000"/>
          <w:sz w:val="20"/>
          <w:szCs w:val="20"/>
        </w:rPr>
      </w:pPr>
    </w:p>
    <w:p w14:paraId="2F66562C" w14:textId="77777777" w:rsidR="007300E3" w:rsidRDefault="007300E3" w:rsidP="007300E3">
      <w:pPr>
        <w:numPr>
          <w:ilvl w:val="0"/>
          <w:numId w:val="9"/>
        </w:numPr>
        <w:pBdr>
          <w:top w:val="nil"/>
          <w:left w:val="nil"/>
          <w:bottom w:val="nil"/>
          <w:right w:val="nil"/>
          <w:between w:val="nil"/>
        </w:pBdr>
        <w:spacing w:before="0" w:after="0" w:line="240" w:lineRule="auto"/>
        <w:rPr>
          <w:rFonts w:ascii="Arial" w:eastAsia="Arial" w:hAnsi="Arial" w:cs="Arial"/>
          <w:color w:val="000000"/>
          <w:sz w:val="20"/>
          <w:szCs w:val="20"/>
        </w:rPr>
      </w:pPr>
      <w:r>
        <w:rPr>
          <w:rFonts w:ascii="Arial" w:eastAsia="Arial" w:hAnsi="Arial" w:cs="Arial"/>
          <w:color w:val="000000"/>
          <w:sz w:val="20"/>
          <w:szCs w:val="20"/>
        </w:rPr>
        <w:t>Partnerzy Projektu:</w:t>
      </w:r>
    </w:p>
    <w:p w14:paraId="04049FF1" w14:textId="77777777" w:rsidR="007300E3" w:rsidRDefault="007300E3" w:rsidP="007300E3">
      <w:pPr>
        <w:spacing w:before="0" w:after="0" w:line="240" w:lineRule="auto"/>
        <w:ind w:left="709"/>
        <w:rPr>
          <w:rFonts w:ascii="Arial" w:eastAsia="Arial" w:hAnsi="Arial" w:cs="Arial"/>
          <w:color w:val="000000"/>
          <w:sz w:val="20"/>
          <w:szCs w:val="20"/>
        </w:rPr>
      </w:pPr>
    </w:p>
    <w:p w14:paraId="40789EBE" w14:textId="77777777" w:rsidR="007300E3" w:rsidRDefault="007300E3" w:rsidP="007300E3">
      <w:pPr>
        <w:spacing w:before="0" w:after="0" w:line="240" w:lineRule="auto"/>
        <w:ind w:left="709"/>
        <w:rPr>
          <w:rFonts w:ascii="Arial" w:eastAsia="Arial" w:hAnsi="Arial" w:cs="Arial"/>
          <w:color w:val="000000"/>
          <w:sz w:val="20"/>
          <w:szCs w:val="20"/>
        </w:rPr>
      </w:pPr>
      <w:r>
        <w:rPr>
          <w:rFonts w:ascii="Arial" w:eastAsia="Arial" w:hAnsi="Arial" w:cs="Arial"/>
          <w:color w:val="000000"/>
          <w:sz w:val="20"/>
          <w:szCs w:val="20"/>
        </w:rPr>
        <w:t>Partner nr 2</w:t>
      </w:r>
    </w:p>
    <w:p w14:paraId="6E6EAFB8" w14:textId="77777777" w:rsidR="007300E3" w:rsidRDefault="007300E3" w:rsidP="007300E3">
      <w:pPr>
        <w:pStyle w:val="Normalny2"/>
        <w:pBdr>
          <w:top w:val="nil"/>
          <w:left w:val="nil"/>
          <w:bottom w:val="nil"/>
          <w:right w:val="nil"/>
          <w:between w:val="nil"/>
        </w:pBdr>
        <w:spacing w:before="0" w:after="0" w:line="240" w:lineRule="auto"/>
        <w:ind w:left="709"/>
        <w:rPr>
          <w:rFonts w:ascii="Arial" w:eastAsia="Arial" w:hAnsi="Arial" w:cs="Arial"/>
          <w:b/>
          <w:color w:val="000000"/>
          <w:sz w:val="20"/>
          <w:szCs w:val="20"/>
        </w:rPr>
      </w:pPr>
      <w:r>
        <w:rPr>
          <w:rFonts w:ascii="Arial" w:eastAsia="Arial" w:hAnsi="Arial" w:cs="Arial"/>
          <w:b/>
          <w:color w:val="000000"/>
          <w:sz w:val="20"/>
          <w:szCs w:val="20"/>
        </w:rPr>
        <w:t>Fundacja Pod Aniołem</w:t>
      </w:r>
    </w:p>
    <w:p w14:paraId="275817BD" w14:textId="77777777" w:rsidR="007300E3" w:rsidRDefault="007300E3" w:rsidP="007300E3">
      <w:pPr>
        <w:pStyle w:val="Normalny2"/>
        <w:pBdr>
          <w:top w:val="nil"/>
          <w:left w:val="nil"/>
          <w:bottom w:val="nil"/>
          <w:right w:val="nil"/>
          <w:between w:val="nil"/>
        </w:pBdr>
        <w:spacing w:before="0" w:after="0" w:line="240" w:lineRule="auto"/>
        <w:ind w:left="709"/>
        <w:rPr>
          <w:rFonts w:ascii="Arial" w:eastAsia="Arial" w:hAnsi="Arial" w:cs="Arial"/>
          <w:sz w:val="20"/>
          <w:szCs w:val="20"/>
          <w:highlight w:val="white"/>
        </w:rPr>
      </w:pPr>
      <w:r>
        <w:rPr>
          <w:rFonts w:ascii="Arial" w:eastAsia="Arial" w:hAnsi="Arial" w:cs="Arial"/>
          <w:sz w:val="20"/>
          <w:szCs w:val="20"/>
          <w:highlight w:val="white"/>
        </w:rPr>
        <w:t xml:space="preserve">Siedziba: </w:t>
      </w:r>
    </w:p>
    <w:p w14:paraId="799364BB" w14:textId="77777777" w:rsidR="007300E3" w:rsidRDefault="007300E3" w:rsidP="007300E3">
      <w:pPr>
        <w:pStyle w:val="Normalny2"/>
        <w:pBdr>
          <w:top w:val="nil"/>
          <w:left w:val="nil"/>
          <w:bottom w:val="nil"/>
          <w:right w:val="nil"/>
          <w:between w:val="nil"/>
        </w:pBdr>
        <w:spacing w:before="0" w:after="0" w:line="240" w:lineRule="auto"/>
        <w:ind w:left="709"/>
        <w:rPr>
          <w:rFonts w:ascii="Arial" w:eastAsia="Arial" w:hAnsi="Arial" w:cs="Arial"/>
          <w:sz w:val="20"/>
          <w:szCs w:val="20"/>
          <w:highlight w:val="white"/>
        </w:rPr>
      </w:pPr>
      <w:r>
        <w:rPr>
          <w:rFonts w:ascii="Arial" w:eastAsia="Arial" w:hAnsi="Arial" w:cs="Arial"/>
          <w:sz w:val="20"/>
          <w:szCs w:val="20"/>
          <w:highlight w:val="white"/>
        </w:rPr>
        <w:t>ul. Zacisze 1b/4 73-130 Dobrzany</w:t>
      </w:r>
    </w:p>
    <w:p w14:paraId="268C472E" w14:textId="77777777" w:rsidR="007300E3" w:rsidRDefault="007300E3" w:rsidP="007300E3">
      <w:pPr>
        <w:pStyle w:val="Normalny2"/>
        <w:pBdr>
          <w:top w:val="nil"/>
          <w:left w:val="nil"/>
          <w:bottom w:val="nil"/>
          <w:right w:val="nil"/>
          <w:between w:val="nil"/>
        </w:pBdr>
        <w:spacing w:before="0" w:after="0" w:line="240" w:lineRule="auto"/>
        <w:ind w:left="709"/>
        <w:rPr>
          <w:rFonts w:ascii="Arial" w:eastAsia="Arial" w:hAnsi="Arial" w:cs="Arial"/>
          <w:sz w:val="20"/>
          <w:szCs w:val="20"/>
          <w:highlight w:val="white"/>
        </w:rPr>
      </w:pPr>
      <w:r>
        <w:rPr>
          <w:rFonts w:ascii="Arial" w:eastAsia="Arial" w:hAnsi="Arial" w:cs="Arial"/>
          <w:sz w:val="20"/>
          <w:szCs w:val="20"/>
          <w:highlight w:val="white"/>
        </w:rPr>
        <w:t xml:space="preserve">Adres do korespondencji: </w:t>
      </w:r>
    </w:p>
    <w:p w14:paraId="6E938341" w14:textId="77777777" w:rsidR="007300E3" w:rsidRDefault="007300E3" w:rsidP="007300E3">
      <w:pPr>
        <w:pStyle w:val="Normalny2"/>
        <w:pBdr>
          <w:top w:val="nil"/>
          <w:left w:val="nil"/>
          <w:bottom w:val="nil"/>
          <w:right w:val="nil"/>
          <w:between w:val="nil"/>
        </w:pBdr>
        <w:spacing w:before="0" w:after="0" w:line="240" w:lineRule="auto"/>
        <w:ind w:left="709"/>
        <w:rPr>
          <w:rFonts w:ascii="Arial" w:eastAsia="Arial" w:hAnsi="Arial" w:cs="Arial"/>
          <w:sz w:val="20"/>
          <w:szCs w:val="20"/>
        </w:rPr>
      </w:pPr>
      <w:r>
        <w:rPr>
          <w:rFonts w:ascii="Arial" w:eastAsia="Arial" w:hAnsi="Arial" w:cs="Arial"/>
          <w:sz w:val="20"/>
          <w:szCs w:val="20"/>
          <w:highlight w:val="white"/>
        </w:rPr>
        <w:t>ul. Tkacka 19-22/303, 70-556 Szczecin</w:t>
      </w:r>
    </w:p>
    <w:p w14:paraId="2C1F42C2" w14:textId="77777777" w:rsidR="007300E3" w:rsidRDefault="007300E3" w:rsidP="007300E3">
      <w:pPr>
        <w:pStyle w:val="Normalny2"/>
        <w:pBdr>
          <w:top w:val="nil"/>
          <w:left w:val="nil"/>
          <w:bottom w:val="nil"/>
          <w:right w:val="nil"/>
          <w:between w:val="nil"/>
        </w:pBdr>
        <w:spacing w:before="0" w:after="0" w:line="240" w:lineRule="auto"/>
        <w:ind w:left="709"/>
        <w:rPr>
          <w:rFonts w:ascii="Arial" w:eastAsia="Arial" w:hAnsi="Arial" w:cs="Arial"/>
          <w:sz w:val="20"/>
          <w:szCs w:val="20"/>
        </w:rPr>
      </w:pPr>
      <w:r>
        <w:rPr>
          <w:rFonts w:ascii="Arial" w:eastAsia="Arial" w:hAnsi="Arial" w:cs="Arial"/>
          <w:sz w:val="20"/>
          <w:szCs w:val="20"/>
        </w:rPr>
        <w:t>tel. 518 293 746</w:t>
      </w:r>
    </w:p>
    <w:p w14:paraId="4650E6EA" w14:textId="77777777" w:rsidR="007300E3" w:rsidRDefault="007300E3" w:rsidP="007300E3">
      <w:pPr>
        <w:pStyle w:val="Normalny2"/>
        <w:pBdr>
          <w:top w:val="nil"/>
          <w:left w:val="nil"/>
          <w:bottom w:val="nil"/>
          <w:right w:val="nil"/>
          <w:between w:val="nil"/>
        </w:pBdr>
        <w:spacing w:before="0" w:after="0" w:line="240" w:lineRule="auto"/>
        <w:ind w:left="709"/>
        <w:rPr>
          <w:rFonts w:ascii="Arial" w:eastAsia="Arial" w:hAnsi="Arial" w:cs="Arial"/>
          <w:color w:val="0000FF"/>
          <w:sz w:val="20"/>
          <w:szCs w:val="20"/>
          <w:u w:val="single"/>
        </w:rPr>
      </w:pPr>
      <w:r>
        <w:rPr>
          <w:rFonts w:ascii="Arial" w:eastAsia="Arial" w:hAnsi="Arial" w:cs="Arial"/>
          <w:sz w:val="20"/>
          <w:szCs w:val="20"/>
        </w:rPr>
        <w:t xml:space="preserve">e-mail: </w:t>
      </w:r>
      <w:r>
        <w:rPr>
          <w:rFonts w:ascii="Arial" w:eastAsia="Arial" w:hAnsi="Arial" w:cs="Arial"/>
          <w:color w:val="0000FF"/>
          <w:sz w:val="20"/>
          <w:szCs w:val="20"/>
          <w:highlight w:val="white"/>
          <w:u w:val="single"/>
        </w:rPr>
        <w:t>rewitalizacja@fundacjapodaniolem.pl</w:t>
      </w:r>
    </w:p>
    <w:p w14:paraId="28B78211" w14:textId="77777777" w:rsidR="007300E3" w:rsidRDefault="007300E3" w:rsidP="007300E3">
      <w:pPr>
        <w:pStyle w:val="Normalny2"/>
        <w:pBdr>
          <w:top w:val="nil"/>
          <w:left w:val="nil"/>
          <w:bottom w:val="nil"/>
          <w:right w:val="nil"/>
          <w:between w:val="nil"/>
        </w:pBdr>
        <w:spacing w:before="0" w:after="0" w:line="240" w:lineRule="auto"/>
        <w:ind w:left="709"/>
        <w:rPr>
          <w:rFonts w:ascii="Arial" w:eastAsia="Arial" w:hAnsi="Arial" w:cs="Arial"/>
          <w:color w:val="0000FF"/>
          <w:sz w:val="20"/>
          <w:szCs w:val="20"/>
          <w:u w:val="single"/>
        </w:rPr>
      </w:pPr>
      <w:r>
        <w:rPr>
          <w:rFonts w:ascii="Arial" w:eastAsia="Arial" w:hAnsi="Arial" w:cs="Arial"/>
          <w:color w:val="000000"/>
          <w:sz w:val="20"/>
          <w:szCs w:val="20"/>
        </w:rPr>
        <w:t xml:space="preserve">strona www: </w:t>
      </w:r>
      <w:r>
        <w:rPr>
          <w:rFonts w:ascii="Arial" w:eastAsia="Arial" w:hAnsi="Arial" w:cs="Arial"/>
          <w:color w:val="0000FF"/>
          <w:sz w:val="20"/>
          <w:szCs w:val="20"/>
          <w:u w:val="single"/>
        </w:rPr>
        <w:t>www.fundacjapodaniolem.pl</w:t>
      </w:r>
    </w:p>
    <w:p w14:paraId="23057E99" w14:textId="77777777" w:rsidR="007300E3" w:rsidRDefault="007300E3" w:rsidP="007300E3">
      <w:pPr>
        <w:pStyle w:val="Normalny2"/>
        <w:pBdr>
          <w:top w:val="nil"/>
          <w:left w:val="nil"/>
          <w:bottom w:val="nil"/>
          <w:right w:val="nil"/>
          <w:between w:val="nil"/>
        </w:pBdr>
        <w:spacing w:before="0" w:after="0" w:line="240" w:lineRule="auto"/>
        <w:ind w:left="709"/>
        <w:rPr>
          <w:rFonts w:ascii="Arial" w:eastAsia="Arial" w:hAnsi="Arial" w:cs="Arial"/>
          <w:color w:val="000000"/>
          <w:sz w:val="20"/>
          <w:szCs w:val="20"/>
        </w:rPr>
      </w:pPr>
      <w:r>
        <w:rPr>
          <w:rFonts w:ascii="Arial" w:eastAsia="Arial" w:hAnsi="Arial" w:cs="Arial"/>
          <w:color w:val="000000"/>
          <w:sz w:val="20"/>
          <w:szCs w:val="20"/>
        </w:rPr>
        <w:tab/>
        <w:t>Teren działania Gmina: Banie, Cedynia, Mieszkowice, Widuchowa, Bielice, Warnice</w:t>
      </w:r>
    </w:p>
    <w:p w14:paraId="24D684CE" w14:textId="77777777" w:rsidR="007300E3" w:rsidRDefault="007300E3" w:rsidP="007300E3">
      <w:pPr>
        <w:pBdr>
          <w:top w:val="nil"/>
          <w:left w:val="nil"/>
          <w:bottom w:val="nil"/>
          <w:right w:val="nil"/>
          <w:between w:val="nil"/>
        </w:pBdr>
        <w:spacing w:before="0" w:after="0" w:line="240" w:lineRule="auto"/>
        <w:ind w:left="709"/>
        <w:rPr>
          <w:rFonts w:ascii="Arial" w:eastAsia="Arial" w:hAnsi="Arial" w:cs="Arial"/>
          <w:color w:val="000000"/>
          <w:sz w:val="20"/>
          <w:szCs w:val="20"/>
        </w:rPr>
      </w:pPr>
    </w:p>
    <w:p w14:paraId="54B1A8C7" w14:textId="77777777" w:rsidR="007300E3" w:rsidRDefault="007300E3" w:rsidP="007300E3">
      <w:pPr>
        <w:pBdr>
          <w:top w:val="nil"/>
          <w:left w:val="nil"/>
          <w:bottom w:val="nil"/>
          <w:right w:val="nil"/>
          <w:between w:val="nil"/>
        </w:pBdr>
        <w:spacing w:before="0" w:after="0" w:line="240" w:lineRule="auto"/>
        <w:ind w:left="709"/>
        <w:rPr>
          <w:rFonts w:ascii="Arial" w:eastAsia="Arial" w:hAnsi="Arial" w:cs="Arial"/>
          <w:color w:val="000000"/>
          <w:sz w:val="20"/>
          <w:szCs w:val="20"/>
        </w:rPr>
      </w:pPr>
      <w:r>
        <w:rPr>
          <w:rFonts w:ascii="Arial" w:eastAsia="Arial" w:hAnsi="Arial" w:cs="Arial"/>
          <w:color w:val="000000"/>
          <w:sz w:val="20"/>
          <w:szCs w:val="20"/>
        </w:rPr>
        <w:t>Partner nr 3</w:t>
      </w:r>
    </w:p>
    <w:p w14:paraId="3EA4C13F" w14:textId="77777777" w:rsidR="007300E3" w:rsidRDefault="007300E3" w:rsidP="007300E3">
      <w:pPr>
        <w:pStyle w:val="Normalny2"/>
        <w:pBdr>
          <w:top w:val="nil"/>
          <w:left w:val="nil"/>
          <w:bottom w:val="nil"/>
          <w:right w:val="nil"/>
          <w:between w:val="nil"/>
        </w:pBdr>
        <w:spacing w:before="0" w:after="0" w:line="240" w:lineRule="auto"/>
        <w:ind w:firstLine="720"/>
        <w:rPr>
          <w:rFonts w:ascii="Arial" w:eastAsia="Arial" w:hAnsi="Arial" w:cs="Arial"/>
          <w:b/>
          <w:color w:val="000000"/>
          <w:sz w:val="20"/>
          <w:szCs w:val="20"/>
        </w:rPr>
      </w:pPr>
      <w:r>
        <w:rPr>
          <w:rFonts w:ascii="Arial" w:eastAsia="Arial" w:hAnsi="Arial" w:cs="Arial"/>
          <w:b/>
          <w:sz w:val="20"/>
          <w:szCs w:val="20"/>
        </w:rPr>
        <w:t xml:space="preserve">Fundacja Nauka dla Środowiska </w:t>
      </w:r>
    </w:p>
    <w:p w14:paraId="51965764" w14:textId="77777777" w:rsidR="007300E3" w:rsidRDefault="007300E3" w:rsidP="007300E3">
      <w:pPr>
        <w:pStyle w:val="Normalny2"/>
        <w:pBdr>
          <w:top w:val="nil"/>
          <w:left w:val="nil"/>
          <w:bottom w:val="nil"/>
          <w:right w:val="nil"/>
          <w:between w:val="nil"/>
        </w:pBdr>
        <w:spacing w:before="0" w:after="0" w:line="240" w:lineRule="auto"/>
        <w:ind w:left="1429" w:hanging="709"/>
        <w:rPr>
          <w:rFonts w:ascii="Arial" w:eastAsia="Arial" w:hAnsi="Arial" w:cs="Arial"/>
          <w:color w:val="000000"/>
          <w:sz w:val="20"/>
          <w:szCs w:val="20"/>
        </w:rPr>
      </w:pPr>
      <w:r>
        <w:rPr>
          <w:rFonts w:ascii="Arial" w:eastAsia="Arial" w:hAnsi="Arial" w:cs="Arial"/>
          <w:color w:val="000000"/>
          <w:sz w:val="20"/>
          <w:szCs w:val="20"/>
        </w:rPr>
        <w:t>ul. Racławicka 15-17 (budynek F)</w:t>
      </w:r>
    </w:p>
    <w:p w14:paraId="0FA37870" w14:textId="77777777" w:rsidR="007300E3" w:rsidRDefault="007300E3" w:rsidP="007300E3">
      <w:pPr>
        <w:pStyle w:val="Normalny2"/>
        <w:pBdr>
          <w:top w:val="nil"/>
          <w:left w:val="nil"/>
          <w:bottom w:val="nil"/>
          <w:right w:val="nil"/>
          <w:between w:val="nil"/>
        </w:pBdr>
        <w:spacing w:before="0" w:after="0" w:line="240" w:lineRule="auto"/>
        <w:ind w:left="1429" w:hanging="709"/>
        <w:rPr>
          <w:rFonts w:ascii="Arial" w:eastAsia="Arial" w:hAnsi="Arial" w:cs="Arial"/>
          <w:color w:val="000000"/>
          <w:sz w:val="20"/>
          <w:szCs w:val="20"/>
        </w:rPr>
      </w:pPr>
      <w:r>
        <w:rPr>
          <w:rFonts w:ascii="Arial" w:eastAsia="Arial" w:hAnsi="Arial" w:cs="Arial"/>
          <w:color w:val="000000"/>
          <w:sz w:val="20"/>
          <w:szCs w:val="20"/>
        </w:rPr>
        <w:t xml:space="preserve">75-620 Koszalin </w:t>
      </w:r>
    </w:p>
    <w:p w14:paraId="0D5023C0" w14:textId="77777777" w:rsidR="007300E3" w:rsidRDefault="007300E3" w:rsidP="007300E3">
      <w:pPr>
        <w:pStyle w:val="Normalny2"/>
        <w:pBdr>
          <w:top w:val="nil"/>
          <w:left w:val="nil"/>
          <w:bottom w:val="nil"/>
          <w:right w:val="nil"/>
          <w:between w:val="nil"/>
        </w:pBdr>
        <w:spacing w:before="0" w:after="0" w:line="240" w:lineRule="auto"/>
        <w:ind w:left="1429" w:hanging="709"/>
        <w:rPr>
          <w:rFonts w:ascii="Arial" w:eastAsia="Arial" w:hAnsi="Arial" w:cs="Arial"/>
          <w:color w:val="000000"/>
          <w:sz w:val="20"/>
          <w:szCs w:val="20"/>
        </w:rPr>
      </w:pPr>
      <w:r>
        <w:rPr>
          <w:rFonts w:ascii="Arial" w:eastAsia="Arial" w:hAnsi="Arial" w:cs="Arial"/>
          <w:color w:val="000000"/>
          <w:sz w:val="20"/>
          <w:szCs w:val="20"/>
        </w:rPr>
        <w:t>tel. 94 347 82 05</w:t>
      </w:r>
    </w:p>
    <w:p w14:paraId="56784607" w14:textId="77777777" w:rsidR="007300E3" w:rsidRPr="004238CF" w:rsidRDefault="007300E3" w:rsidP="007300E3">
      <w:pPr>
        <w:pStyle w:val="Normalny2"/>
        <w:pBdr>
          <w:top w:val="nil"/>
          <w:left w:val="nil"/>
          <w:bottom w:val="nil"/>
          <w:right w:val="nil"/>
          <w:between w:val="nil"/>
        </w:pBdr>
        <w:spacing w:before="0" w:after="0" w:line="240" w:lineRule="auto"/>
        <w:ind w:firstLine="720"/>
        <w:rPr>
          <w:rFonts w:ascii="Arial" w:eastAsia="Arial" w:hAnsi="Arial" w:cs="Arial"/>
          <w:color w:val="0000FF"/>
          <w:sz w:val="20"/>
          <w:szCs w:val="20"/>
          <w:u w:val="single"/>
          <w:lang w:val="en-US"/>
        </w:rPr>
      </w:pPr>
      <w:r w:rsidRPr="004238CF">
        <w:rPr>
          <w:rFonts w:ascii="Arial" w:eastAsia="Arial" w:hAnsi="Arial" w:cs="Arial"/>
          <w:color w:val="000000"/>
          <w:sz w:val="20"/>
          <w:szCs w:val="20"/>
          <w:lang w:val="en-US"/>
        </w:rPr>
        <w:t xml:space="preserve">e-mail: </w:t>
      </w:r>
      <w:hyperlink r:id="rId10">
        <w:r w:rsidRPr="004238CF">
          <w:rPr>
            <w:rFonts w:ascii="Arial" w:eastAsia="Arial" w:hAnsi="Arial" w:cs="Arial"/>
            <w:color w:val="0000FF"/>
            <w:sz w:val="20"/>
            <w:szCs w:val="20"/>
            <w:u w:val="single"/>
            <w:lang w:val="en-US"/>
          </w:rPr>
          <w:t>biuro@ndsfund.org</w:t>
        </w:r>
      </w:hyperlink>
    </w:p>
    <w:p w14:paraId="5F236D1B" w14:textId="77777777" w:rsidR="007300E3" w:rsidRPr="004238CF" w:rsidRDefault="007300E3" w:rsidP="007300E3">
      <w:pPr>
        <w:pStyle w:val="Normalny2"/>
        <w:pBdr>
          <w:top w:val="nil"/>
          <w:left w:val="nil"/>
          <w:bottom w:val="nil"/>
          <w:right w:val="nil"/>
          <w:between w:val="nil"/>
        </w:pBdr>
        <w:spacing w:before="0" w:after="0" w:line="240" w:lineRule="auto"/>
        <w:ind w:firstLine="720"/>
        <w:rPr>
          <w:rFonts w:ascii="Arial" w:eastAsia="Arial" w:hAnsi="Arial" w:cs="Arial"/>
          <w:color w:val="0000FF"/>
          <w:sz w:val="20"/>
          <w:szCs w:val="20"/>
          <w:u w:val="single"/>
          <w:lang w:val="en-US"/>
        </w:rPr>
      </w:pPr>
      <w:proofErr w:type="spellStart"/>
      <w:r w:rsidRPr="004238CF">
        <w:rPr>
          <w:rFonts w:ascii="Arial" w:eastAsia="Arial" w:hAnsi="Arial" w:cs="Arial"/>
          <w:color w:val="000000"/>
          <w:sz w:val="20"/>
          <w:szCs w:val="20"/>
          <w:lang w:val="en-US"/>
        </w:rPr>
        <w:t>strona</w:t>
      </w:r>
      <w:proofErr w:type="spellEnd"/>
      <w:r w:rsidRPr="004238CF">
        <w:rPr>
          <w:rFonts w:ascii="Arial" w:eastAsia="Arial" w:hAnsi="Arial" w:cs="Arial"/>
          <w:color w:val="000000"/>
          <w:sz w:val="20"/>
          <w:szCs w:val="20"/>
          <w:lang w:val="en-US"/>
        </w:rPr>
        <w:t xml:space="preserve"> www: </w:t>
      </w:r>
      <w:hyperlink r:id="rId11">
        <w:r w:rsidRPr="004238CF">
          <w:rPr>
            <w:rFonts w:ascii="Arial" w:eastAsia="Arial" w:hAnsi="Arial" w:cs="Arial"/>
            <w:color w:val="0000FF"/>
            <w:sz w:val="20"/>
            <w:szCs w:val="20"/>
            <w:u w:val="single"/>
            <w:lang w:val="en-US"/>
          </w:rPr>
          <w:t>www.ndsfund.org</w:t>
        </w:r>
      </w:hyperlink>
    </w:p>
    <w:p w14:paraId="6D1D9A98" w14:textId="77777777" w:rsidR="007300E3" w:rsidRDefault="007300E3" w:rsidP="007300E3">
      <w:pPr>
        <w:pStyle w:val="Normalny2"/>
        <w:pBdr>
          <w:top w:val="nil"/>
          <w:left w:val="nil"/>
          <w:bottom w:val="nil"/>
          <w:right w:val="nil"/>
          <w:between w:val="nil"/>
        </w:pBdr>
        <w:spacing w:before="0" w:after="0" w:line="240" w:lineRule="auto"/>
        <w:ind w:left="720"/>
        <w:jc w:val="both"/>
        <w:rPr>
          <w:rFonts w:ascii="Arial" w:eastAsia="Arial" w:hAnsi="Arial" w:cs="Arial"/>
          <w:color w:val="000000"/>
          <w:sz w:val="20"/>
          <w:szCs w:val="20"/>
        </w:rPr>
      </w:pPr>
      <w:r>
        <w:rPr>
          <w:rFonts w:ascii="Arial" w:eastAsia="Arial" w:hAnsi="Arial" w:cs="Arial"/>
          <w:color w:val="000000"/>
          <w:sz w:val="20"/>
          <w:szCs w:val="20"/>
        </w:rPr>
        <w:t>Teren działania Gmina: Czaplinek, Kalisz Pomorski, Wierzchowo, Złocieniec, Człopa, Mirosławiec, Gmina Wałcz, Miasto Wałcz</w:t>
      </w:r>
    </w:p>
    <w:p w14:paraId="23C0A7BD" w14:textId="77777777" w:rsidR="007300E3" w:rsidRDefault="007300E3" w:rsidP="007300E3">
      <w:pPr>
        <w:pBdr>
          <w:top w:val="nil"/>
          <w:left w:val="nil"/>
          <w:bottom w:val="nil"/>
          <w:right w:val="nil"/>
          <w:between w:val="nil"/>
        </w:pBdr>
        <w:spacing w:before="0" w:after="0" w:line="240" w:lineRule="auto"/>
        <w:ind w:left="709"/>
        <w:rPr>
          <w:rFonts w:ascii="Arial" w:eastAsia="Arial" w:hAnsi="Arial" w:cs="Arial"/>
          <w:color w:val="000000"/>
          <w:sz w:val="20"/>
          <w:szCs w:val="20"/>
        </w:rPr>
      </w:pPr>
    </w:p>
    <w:p w14:paraId="30EFD481" w14:textId="77777777" w:rsidR="007300E3" w:rsidRDefault="007300E3" w:rsidP="007300E3">
      <w:pPr>
        <w:numPr>
          <w:ilvl w:val="0"/>
          <w:numId w:val="9"/>
        </w:numPr>
        <w:pBdr>
          <w:top w:val="nil"/>
          <w:left w:val="nil"/>
          <w:bottom w:val="nil"/>
          <w:right w:val="nil"/>
          <w:between w:val="nil"/>
        </w:pBdr>
        <w:spacing w:before="0" w:after="0" w:line="240" w:lineRule="auto"/>
        <w:jc w:val="both"/>
        <w:rPr>
          <w:rFonts w:ascii="Arial" w:eastAsia="Arial" w:hAnsi="Arial" w:cs="Arial"/>
          <w:color w:val="000000"/>
          <w:sz w:val="20"/>
          <w:szCs w:val="20"/>
        </w:rPr>
      </w:pPr>
      <w:bookmarkStart w:id="0" w:name="_gjdgxs" w:colFirst="0" w:colLast="0"/>
      <w:bookmarkEnd w:id="0"/>
      <w:r>
        <w:rPr>
          <w:rFonts w:ascii="Arial" w:eastAsia="Arial" w:hAnsi="Arial" w:cs="Arial"/>
          <w:b/>
          <w:color w:val="000000"/>
          <w:sz w:val="20"/>
          <w:szCs w:val="20"/>
        </w:rPr>
        <w:t>Projekt</w:t>
      </w:r>
      <w:r>
        <w:rPr>
          <w:rFonts w:ascii="Arial" w:eastAsia="Arial" w:hAnsi="Arial" w:cs="Arial"/>
          <w:color w:val="000000"/>
          <w:sz w:val="20"/>
          <w:szCs w:val="20"/>
        </w:rPr>
        <w:t xml:space="preserve"> – projekt pn. „Poszukiwacze zaginionych inicjatyw” (nr projektu: </w:t>
      </w:r>
      <w:r w:rsidRPr="000D656E">
        <w:rPr>
          <w:rFonts w:ascii="Arial" w:eastAsia="Arial" w:hAnsi="Arial" w:cs="Arial"/>
          <w:sz w:val="20"/>
          <w:szCs w:val="20"/>
        </w:rPr>
        <w:t>RPZP.07.01.00-IP.02-32-K103/18</w:t>
      </w:r>
      <w:r>
        <w:rPr>
          <w:rFonts w:ascii="Arial" w:eastAsia="Arial" w:hAnsi="Arial" w:cs="Arial"/>
          <w:color w:val="000000"/>
          <w:sz w:val="20"/>
          <w:szCs w:val="20"/>
        </w:rPr>
        <w:t xml:space="preserve">), który realizowany jest przez </w:t>
      </w:r>
      <w:r>
        <w:rPr>
          <w:rFonts w:ascii="Arial" w:eastAsia="Arial" w:hAnsi="Arial" w:cs="Arial"/>
          <w:sz w:val="20"/>
          <w:szCs w:val="20"/>
        </w:rPr>
        <w:t xml:space="preserve">Stowarzyszenie „Lider Pojezierza” w partnerstwie z </w:t>
      </w:r>
      <w:r>
        <w:rPr>
          <w:rFonts w:ascii="Arial" w:eastAsia="Arial" w:hAnsi="Arial" w:cs="Arial"/>
          <w:color w:val="000000"/>
          <w:sz w:val="20"/>
          <w:szCs w:val="20"/>
        </w:rPr>
        <w:t>Fundacją Nauka dla Środowiska i Fundacją Pod Aniołem. Projekt realizowany będzie w okresie od 01.01.2019 roku do 3</w:t>
      </w:r>
      <w:r>
        <w:rPr>
          <w:rFonts w:ascii="Arial" w:eastAsia="Arial" w:hAnsi="Arial" w:cs="Arial"/>
          <w:sz w:val="20"/>
          <w:szCs w:val="20"/>
        </w:rPr>
        <w:t>1</w:t>
      </w:r>
      <w:r>
        <w:rPr>
          <w:rFonts w:ascii="Arial" w:eastAsia="Arial" w:hAnsi="Arial" w:cs="Arial"/>
          <w:color w:val="000000"/>
          <w:sz w:val="20"/>
          <w:szCs w:val="20"/>
        </w:rPr>
        <w:t>.</w:t>
      </w:r>
      <w:r>
        <w:rPr>
          <w:rFonts w:ascii="Arial" w:eastAsia="Arial" w:hAnsi="Arial" w:cs="Arial"/>
          <w:sz w:val="20"/>
          <w:szCs w:val="20"/>
        </w:rPr>
        <w:t>12</w:t>
      </w:r>
      <w:r>
        <w:rPr>
          <w:rFonts w:ascii="Arial" w:eastAsia="Arial" w:hAnsi="Arial" w:cs="Arial"/>
          <w:color w:val="000000"/>
          <w:sz w:val="20"/>
          <w:szCs w:val="20"/>
        </w:rPr>
        <w:t>.2021 roku na terenie: Gmina Choszczno, Gmina Pełczyce, Gmina Recz, Gmina Trzcińsko-Zdrój, Gmina Boleszkowice, Gmina Lipiany, Gmina Przelewice, Gmina Pyrzyce, Gmina Czaplinek, Gmina Kalisz Pomorski, Gmina Wierzchowo, Gmina Złocieniec, Gmina Człopa, Gmina Mirosławiec, Gmina Wałcz, miasto Wałcz, Gmina Banie, Gmina Cedynia, Gmina Mieszkowice, Gmina Widuchowa, Gmina Bielice, Gmina Warnice</w:t>
      </w:r>
    </w:p>
    <w:p w14:paraId="7BB82057" w14:textId="77777777" w:rsidR="007300E3" w:rsidRDefault="007300E3" w:rsidP="007300E3">
      <w:pPr>
        <w:pBdr>
          <w:top w:val="nil"/>
          <w:left w:val="nil"/>
          <w:bottom w:val="nil"/>
          <w:right w:val="nil"/>
          <w:between w:val="nil"/>
        </w:pBdr>
        <w:spacing w:before="0" w:after="0" w:line="240" w:lineRule="auto"/>
        <w:ind w:left="360"/>
        <w:jc w:val="both"/>
        <w:rPr>
          <w:rFonts w:ascii="Arial" w:eastAsia="Arial" w:hAnsi="Arial" w:cs="Arial"/>
          <w:color w:val="000000"/>
          <w:sz w:val="20"/>
          <w:szCs w:val="20"/>
        </w:rPr>
      </w:pPr>
    </w:p>
    <w:p w14:paraId="61BDB4BF" w14:textId="77777777" w:rsidR="007300E3" w:rsidRDefault="007300E3" w:rsidP="007300E3">
      <w:pPr>
        <w:numPr>
          <w:ilvl w:val="0"/>
          <w:numId w:val="9"/>
        </w:numPr>
        <w:pBdr>
          <w:top w:val="nil"/>
          <w:left w:val="nil"/>
          <w:bottom w:val="nil"/>
          <w:right w:val="nil"/>
          <w:between w:val="nil"/>
        </w:pBdr>
        <w:spacing w:before="0" w:after="0" w:line="240" w:lineRule="auto"/>
        <w:jc w:val="both"/>
        <w:rPr>
          <w:rFonts w:ascii="Arial" w:eastAsia="Arial" w:hAnsi="Arial" w:cs="Arial"/>
          <w:color w:val="000000"/>
          <w:sz w:val="20"/>
          <w:szCs w:val="20"/>
        </w:rPr>
      </w:pPr>
      <w:r>
        <w:rPr>
          <w:rFonts w:ascii="Arial" w:eastAsia="Arial" w:hAnsi="Arial" w:cs="Arial"/>
          <w:b/>
          <w:color w:val="000000"/>
          <w:sz w:val="20"/>
          <w:szCs w:val="20"/>
        </w:rPr>
        <w:t xml:space="preserve">Strona internetowa Projektu </w:t>
      </w:r>
      <w:r>
        <w:rPr>
          <w:rFonts w:ascii="Arial" w:eastAsia="Arial" w:hAnsi="Arial" w:cs="Arial"/>
          <w:color w:val="000000"/>
          <w:sz w:val="20"/>
          <w:szCs w:val="20"/>
          <w:u w:val="single"/>
        </w:rPr>
        <w:t>www.spolecznarewitalizacja.pl</w:t>
      </w:r>
    </w:p>
    <w:p w14:paraId="45CBE910" w14:textId="77777777" w:rsidR="007300E3" w:rsidRDefault="007300E3" w:rsidP="007300E3">
      <w:pPr>
        <w:pBdr>
          <w:top w:val="nil"/>
          <w:left w:val="nil"/>
          <w:bottom w:val="nil"/>
          <w:right w:val="nil"/>
          <w:between w:val="nil"/>
        </w:pBdr>
        <w:spacing w:before="0" w:after="0" w:line="240" w:lineRule="auto"/>
        <w:ind w:left="720"/>
        <w:jc w:val="both"/>
        <w:rPr>
          <w:rFonts w:ascii="Arial" w:eastAsia="Arial" w:hAnsi="Arial" w:cs="Arial"/>
          <w:color w:val="000000"/>
          <w:sz w:val="20"/>
          <w:szCs w:val="20"/>
        </w:rPr>
      </w:pPr>
    </w:p>
    <w:p w14:paraId="3AB8F74F" w14:textId="77777777" w:rsidR="007300E3" w:rsidRPr="005A4B1A" w:rsidRDefault="007300E3" w:rsidP="007300E3">
      <w:pPr>
        <w:pStyle w:val="Normalny2"/>
        <w:numPr>
          <w:ilvl w:val="0"/>
          <w:numId w:val="9"/>
        </w:numPr>
        <w:pBdr>
          <w:top w:val="nil"/>
          <w:left w:val="nil"/>
          <w:bottom w:val="nil"/>
          <w:right w:val="nil"/>
          <w:between w:val="nil"/>
        </w:pBdr>
        <w:spacing w:before="0" w:after="0" w:line="240" w:lineRule="auto"/>
        <w:jc w:val="both"/>
        <w:rPr>
          <w:rFonts w:ascii="Arial" w:eastAsia="Arial" w:hAnsi="Arial" w:cs="Arial"/>
          <w:color w:val="000000"/>
          <w:sz w:val="20"/>
          <w:szCs w:val="20"/>
        </w:rPr>
      </w:pPr>
      <w:r>
        <w:rPr>
          <w:rFonts w:ascii="Arial" w:eastAsia="Arial" w:hAnsi="Arial" w:cs="Arial"/>
          <w:b/>
          <w:color w:val="000000"/>
          <w:sz w:val="20"/>
          <w:szCs w:val="20"/>
        </w:rPr>
        <w:t>22 gminy Specjalnej Strefy</w:t>
      </w:r>
      <w:r>
        <w:rPr>
          <w:rFonts w:ascii="Arial" w:eastAsia="Arial" w:hAnsi="Arial" w:cs="Arial"/>
          <w:b/>
          <w:color w:val="000000"/>
          <w:sz w:val="20"/>
          <w:szCs w:val="20"/>
          <w:highlight w:val="white"/>
        </w:rPr>
        <w:t xml:space="preserve"> Wł</w:t>
      </w:r>
      <w:r>
        <w:rPr>
          <w:rFonts w:ascii="Arial" w:eastAsia="Arial" w:hAnsi="Arial" w:cs="Arial"/>
          <w:b/>
          <w:sz w:val="20"/>
          <w:szCs w:val="20"/>
          <w:highlight w:val="white"/>
        </w:rPr>
        <w:t>ą</w:t>
      </w:r>
      <w:r>
        <w:rPr>
          <w:rFonts w:ascii="Arial" w:eastAsia="Arial" w:hAnsi="Arial" w:cs="Arial"/>
          <w:b/>
          <w:color w:val="000000"/>
          <w:sz w:val="20"/>
          <w:szCs w:val="20"/>
          <w:highlight w:val="white"/>
        </w:rPr>
        <w:t>czenia</w:t>
      </w:r>
      <w:r>
        <w:rPr>
          <w:rFonts w:ascii="Arial" w:eastAsia="Arial" w:hAnsi="Arial" w:cs="Arial"/>
          <w:b/>
          <w:color w:val="000000"/>
          <w:sz w:val="20"/>
          <w:szCs w:val="20"/>
        </w:rPr>
        <w:t xml:space="preserve"> Subregionu B – </w:t>
      </w:r>
      <w:r>
        <w:rPr>
          <w:rFonts w:ascii="Arial" w:eastAsia="Arial" w:hAnsi="Arial" w:cs="Arial"/>
          <w:color w:val="000000"/>
          <w:sz w:val="20"/>
          <w:szCs w:val="20"/>
        </w:rPr>
        <w:t xml:space="preserve">to Gmina Choszczno, Gmina Pełczyce, Gmina Recz, Gmina Trzcińsko-Zdrój, Gmina Boleszkowice, Gmina Lipiany, Gmina Przelewice, Gmina Pyrzyce, Gmina Czaplinek, Gmina Kalisz Pomorski, Gmina Wierzchowo, Gmina Złocieniec, Gmina Człopa, Gmina Mirosławiec, Gmina Wałcz, miasto Wałcz, Gmina Banie, Gmina Cedynia, Gmina Mieszkowice, Gmina Widuchowa, Gmina Bielice, Gmina Warnice. </w:t>
      </w:r>
      <w:r w:rsidRPr="005A4B1A">
        <w:rPr>
          <w:rFonts w:ascii="Arial" w:eastAsia="Arial" w:hAnsi="Arial" w:cs="Arial"/>
          <w:color w:val="000000"/>
          <w:sz w:val="20"/>
          <w:szCs w:val="20"/>
        </w:rPr>
        <w:t>Są to Gminy objęte projektem pn. „Poszukiwacze zaginionych inicjatyw”.</w:t>
      </w:r>
    </w:p>
    <w:p w14:paraId="64F46C23" w14:textId="77777777" w:rsidR="007300E3" w:rsidRDefault="007300E3" w:rsidP="007300E3">
      <w:pPr>
        <w:pBdr>
          <w:top w:val="nil"/>
          <w:left w:val="nil"/>
          <w:bottom w:val="nil"/>
          <w:right w:val="nil"/>
          <w:between w:val="nil"/>
        </w:pBdr>
        <w:spacing w:before="0" w:after="0" w:line="240" w:lineRule="auto"/>
        <w:rPr>
          <w:rFonts w:ascii="Arial" w:eastAsia="Arial" w:hAnsi="Arial" w:cs="Arial"/>
          <w:color w:val="000000"/>
          <w:sz w:val="20"/>
          <w:szCs w:val="20"/>
        </w:rPr>
      </w:pPr>
    </w:p>
    <w:p w14:paraId="0FE55DC6" w14:textId="578D8B4D" w:rsidR="007300E3" w:rsidRDefault="007300E3" w:rsidP="007300E3">
      <w:pPr>
        <w:pStyle w:val="Normalny2"/>
        <w:numPr>
          <w:ilvl w:val="0"/>
          <w:numId w:val="9"/>
        </w:numPr>
        <w:pBdr>
          <w:top w:val="nil"/>
          <w:left w:val="nil"/>
          <w:bottom w:val="nil"/>
          <w:right w:val="nil"/>
          <w:between w:val="nil"/>
        </w:pBdr>
        <w:spacing w:before="0" w:after="0" w:line="240" w:lineRule="auto"/>
        <w:jc w:val="both"/>
        <w:rPr>
          <w:rFonts w:ascii="Arial" w:eastAsia="Arial" w:hAnsi="Arial" w:cs="Arial"/>
          <w:color w:val="000000"/>
          <w:sz w:val="20"/>
          <w:szCs w:val="20"/>
        </w:rPr>
      </w:pPr>
      <w:r>
        <w:rPr>
          <w:rFonts w:ascii="Arial" w:eastAsia="Arial" w:hAnsi="Arial" w:cs="Arial"/>
          <w:b/>
          <w:color w:val="000000"/>
          <w:sz w:val="20"/>
          <w:szCs w:val="20"/>
        </w:rPr>
        <w:lastRenderedPageBreak/>
        <w:t xml:space="preserve">Subregion B </w:t>
      </w:r>
      <w:r>
        <w:rPr>
          <w:rFonts w:ascii="Arial" w:eastAsia="Arial" w:hAnsi="Arial" w:cs="Arial"/>
          <w:color w:val="000000"/>
          <w:sz w:val="20"/>
          <w:szCs w:val="20"/>
        </w:rPr>
        <w:t>- jest to obszar obejmujący 22 gmin Specjalnej Strefy Włączenia wymienione w punkcie powyżej.</w:t>
      </w:r>
    </w:p>
    <w:p w14:paraId="6C25DC37" w14:textId="77777777" w:rsidR="00B87A58" w:rsidRPr="0060231E" w:rsidRDefault="00B87A58" w:rsidP="00B87A58">
      <w:pPr>
        <w:pStyle w:val="Normalny2"/>
        <w:pBdr>
          <w:top w:val="nil"/>
          <w:left w:val="nil"/>
          <w:bottom w:val="nil"/>
          <w:right w:val="nil"/>
          <w:between w:val="nil"/>
        </w:pBdr>
        <w:spacing w:before="0" w:after="0" w:line="240" w:lineRule="auto"/>
        <w:jc w:val="both"/>
        <w:rPr>
          <w:rFonts w:ascii="Arial" w:eastAsia="Arial" w:hAnsi="Arial" w:cs="Arial"/>
          <w:color w:val="000000"/>
          <w:sz w:val="20"/>
          <w:szCs w:val="20"/>
        </w:rPr>
      </w:pPr>
    </w:p>
    <w:p w14:paraId="6D4B2D59" w14:textId="77777777" w:rsidR="007300E3" w:rsidRPr="00A034A5" w:rsidRDefault="007300E3" w:rsidP="007300E3">
      <w:pPr>
        <w:numPr>
          <w:ilvl w:val="0"/>
          <w:numId w:val="9"/>
        </w:numPr>
        <w:pBdr>
          <w:top w:val="nil"/>
          <w:left w:val="nil"/>
          <w:bottom w:val="nil"/>
          <w:right w:val="nil"/>
          <w:between w:val="nil"/>
        </w:pBdr>
        <w:spacing w:before="0" w:after="200" w:line="240" w:lineRule="auto"/>
        <w:jc w:val="both"/>
        <w:rPr>
          <w:rFonts w:ascii="Arial" w:eastAsia="Arial" w:hAnsi="Arial" w:cs="Arial"/>
          <w:color w:val="000000"/>
          <w:sz w:val="20"/>
          <w:szCs w:val="20"/>
        </w:rPr>
      </w:pPr>
      <w:r>
        <w:rPr>
          <w:rFonts w:ascii="Arial" w:eastAsia="Arial" w:hAnsi="Arial" w:cs="Arial"/>
          <w:b/>
          <w:color w:val="000000"/>
          <w:sz w:val="20"/>
          <w:szCs w:val="20"/>
        </w:rPr>
        <w:t>Regulamin konkursu</w:t>
      </w:r>
      <w:r>
        <w:rPr>
          <w:rFonts w:ascii="Arial" w:eastAsia="Arial" w:hAnsi="Arial" w:cs="Arial"/>
          <w:color w:val="000000"/>
          <w:sz w:val="20"/>
          <w:szCs w:val="20"/>
        </w:rPr>
        <w:t xml:space="preserve"> –</w:t>
      </w:r>
      <w:r w:rsidRPr="00A034A5">
        <w:rPr>
          <w:rFonts w:ascii="Arial" w:eastAsia="Arial" w:hAnsi="Arial" w:cs="Arial"/>
          <w:color w:val="000000"/>
          <w:sz w:val="20"/>
          <w:szCs w:val="20"/>
        </w:rPr>
        <w:t xml:space="preserve"> dotyczy konkursu nr: RPZP.07.01.00-IP.02-32-K36/18,</w:t>
      </w:r>
      <w:r>
        <w:rPr>
          <w:rFonts w:ascii="Arial" w:eastAsia="Arial" w:hAnsi="Arial" w:cs="Arial"/>
          <w:sz w:val="20"/>
          <w:szCs w:val="20"/>
        </w:rPr>
        <w:t xml:space="preserve"> </w:t>
      </w:r>
      <w:r>
        <w:rPr>
          <w:rFonts w:ascii="Arial" w:eastAsia="Arial" w:hAnsi="Arial" w:cs="Arial"/>
          <w:sz w:val="20"/>
          <w:szCs w:val="20"/>
        </w:rPr>
        <w:br/>
      </w:r>
      <w:r w:rsidRPr="00A034A5">
        <w:rPr>
          <w:rFonts w:ascii="Arial" w:eastAsia="Arial" w:hAnsi="Arial" w:cs="Arial"/>
          <w:color w:val="000000"/>
          <w:sz w:val="20"/>
          <w:szCs w:val="20"/>
        </w:rPr>
        <w:t>w ramach Regionalnego Programu Operacyjnego Województwa Zachodniopomorskiego na lata 2014-2020, działanie 7.1. Programy na rzecz integracji osób i rodzin zagrożonych ubóstwem i/lub wykluczeniem społecznym ukierunkowane na aktywizację społeczno-zawodową wykorzystującą instrumenty aktywizacji edukacyjnej, społecznej, zawodowej.</w:t>
      </w:r>
    </w:p>
    <w:p w14:paraId="7817A6EA" w14:textId="77777777" w:rsidR="007300E3" w:rsidRDefault="007300E3" w:rsidP="007300E3">
      <w:pPr>
        <w:numPr>
          <w:ilvl w:val="0"/>
          <w:numId w:val="9"/>
        </w:numPr>
        <w:pBdr>
          <w:top w:val="nil"/>
          <w:left w:val="nil"/>
          <w:bottom w:val="nil"/>
          <w:right w:val="nil"/>
          <w:between w:val="nil"/>
        </w:pBdr>
        <w:spacing w:before="0" w:after="0" w:line="240" w:lineRule="auto"/>
        <w:jc w:val="both"/>
        <w:rPr>
          <w:rFonts w:ascii="Arial" w:eastAsia="Arial" w:hAnsi="Arial" w:cs="Arial"/>
          <w:color w:val="000000"/>
          <w:sz w:val="20"/>
          <w:szCs w:val="20"/>
        </w:rPr>
      </w:pPr>
      <w:r>
        <w:rPr>
          <w:rFonts w:ascii="Arial" w:eastAsia="Arial" w:hAnsi="Arial" w:cs="Arial"/>
          <w:b/>
          <w:color w:val="000000"/>
          <w:sz w:val="20"/>
          <w:szCs w:val="20"/>
        </w:rPr>
        <w:t>Osoby lub rodziny zagrożone ubóstwem lub wykluczeniem społecznym</w:t>
      </w:r>
      <w:r>
        <w:rPr>
          <w:rFonts w:ascii="Arial" w:eastAsia="Arial" w:hAnsi="Arial" w:cs="Arial"/>
          <w:color w:val="000000"/>
          <w:sz w:val="20"/>
          <w:szCs w:val="20"/>
          <w:vertAlign w:val="superscript"/>
        </w:rPr>
        <w:footnoteReference w:id="1"/>
      </w:r>
      <w:r>
        <w:rPr>
          <w:rFonts w:ascii="Arial" w:eastAsia="Arial" w:hAnsi="Arial" w:cs="Arial"/>
          <w:color w:val="000000"/>
          <w:sz w:val="20"/>
          <w:szCs w:val="20"/>
        </w:rPr>
        <w:t xml:space="preserve">: </w:t>
      </w:r>
    </w:p>
    <w:p w14:paraId="3E6B5B50" w14:textId="3BB8C721" w:rsidR="007300E3" w:rsidRPr="002914DD" w:rsidRDefault="007300E3" w:rsidP="002914DD">
      <w:pPr>
        <w:pStyle w:val="Akapitzlist"/>
        <w:numPr>
          <w:ilvl w:val="0"/>
          <w:numId w:val="33"/>
        </w:numPr>
        <w:pBdr>
          <w:top w:val="nil"/>
          <w:left w:val="nil"/>
          <w:bottom w:val="nil"/>
          <w:right w:val="nil"/>
          <w:between w:val="nil"/>
        </w:pBdr>
        <w:spacing w:before="0" w:after="0" w:line="240" w:lineRule="auto"/>
        <w:jc w:val="both"/>
        <w:rPr>
          <w:rFonts w:ascii="Arial" w:eastAsia="Arial" w:hAnsi="Arial" w:cs="Arial"/>
          <w:sz w:val="20"/>
          <w:szCs w:val="20"/>
        </w:rPr>
      </w:pPr>
      <w:r w:rsidRPr="001A1E68">
        <w:rPr>
          <w:rFonts w:ascii="Arial" w:eastAsia="Arial" w:hAnsi="Arial" w:cs="Arial"/>
          <w:sz w:val="20"/>
          <w:szCs w:val="20"/>
        </w:rPr>
        <w:t xml:space="preserve">osoby lub rodziny korzystające ze świadczeń z pomocy społecznej zgodnie z ustawą </w:t>
      </w:r>
      <w:r w:rsidRPr="001A1E68">
        <w:rPr>
          <w:rFonts w:ascii="Arial" w:eastAsia="Arial" w:hAnsi="Arial" w:cs="Arial"/>
          <w:sz w:val="20"/>
          <w:szCs w:val="20"/>
        </w:rPr>
        <w:br/>
        <w:t>z dnia 12 marca 2004 r. o pomocy społecznej</w:t>
      </w:r>
      <w:r w:rsidR="002914DD">
        <w:rPr>
          <w:rFonts w:ascii="Arial" w:eastAsia="Arial" w:hAnsi="Arial" w:cs="Arial"/>
          <w:sz w:val="20"/>
          <w:szCs w:val="20"/>
        </w:rPr>
        <w:t xml:space="preserve"> </w:t>
      </w:r>
      <w:r w:rsidR="002914DD" w:rsidRPr="002914DD">
        <w:rPr>
          <w:rFonts w:ascii="Arial" w:eastAsia="Arial" w:hAnsi="Arial" w:cs="Arial"/>
          <w:sz w:val="20"/>
          <w:szCs w:val="20"/>
        </w:rPr>
        <w:t>(tj. Dz. U. z 2019 poz. 1507 z poźń.zm.)</w:t>
      </w:r>
      <w:r w:rsidRPr="002914DD">
        <w:rPr>
          <w:rFonts w:ascii="Arial" w:eastAsia="Arial" w:hAnsi="Arial" w:cs="Arial"/>
          <w:sz w:val="20"/>
          <w:szCs w:val="20"/>
        </w:rPr>
        <w:t xml:space="preserve"> lub kwalifikujące się do objęcia wsparciem pomocy społecznej, tj. spełniające co najmniej jedną z przesłanek określonych w art. 7 ustawy z dnia 12 marca 2004 r. o pomocy społecznej;</w:t>
      </w:r>
    </w:p>
    <w:p w14:paraId="05AC54CD" w14:textId="5536D185" w:rsidR="007300E3" w:rsidRPr="002914DD" w:rsidRDefault="007300E3" w:rsidP="002914DD">
      <w:pPr>
        <w:pStyle w:val="Akapitzlist"/>
        <w:numPr>
          <w:ilvl w:val="0"/>
          <w:numId w:val="33"/>
        </w:numPr>
        <w:pBdr>
          <w:top w:val="nil"/>
          <w:left w:val="nil"/>
          <w:bottom w:val="nil"/>
          <w:right w:val="nil"/>
          <w:between w:val="nil"/>
        </w:pBdr>
        <w:spacing w:before="0" w:after="0" w:line="240" w:lineRule="auto"/>
        <w:jc w:val="both"/>
        <w:rPr>
          <w:rFonts w:ascii="Arial" w:eastAsia="Arial" w:hAnsi="Arial" w:cs="Arial"/>
          <w:sz w:val="20"/>
          <w:szCs w:val="20"/>
        </w:rPr>
      </w:pPr>
      <w:r w:rsidRPr="001A1E68">
        <w:rPr>
          <w:rFonts w:ascii="Arial" w:eastAsia="Arial" w:hAnsi="Arial" w:cs="Arial"/>
          <w:sz w:val="20"/>
          <w:szCs w:val="20"/>
        </w:rPr>
        <w:t>osoby, o których mowa w art. 1 ust. 2 ustawy z dnia 13 czerwca 2</w:t>
      </w:r>
      <w:r w:rsidR="002914DD">
        <w:rPr>
          <w:rFonts w:ascii="Arial" w:eastAsia="Arial" w:hAnsi="Arial" w:cs="Arial"/>
          <w:sz w:val="20"/>
          <w:szCs w:val="20"/>
        </w:rPr>
        <w:t>003 r. o zatrudnieniu socjalnym (t</w:t>
      </w:r>
      <w:r w:rsidR="002914DD" w:rsidRPr="002914DD">
        <w:rPr>
          <w:rFonts w:ascii="Arial" w:eastAsia="Arial" w:hAnsi="Arial" w:cs="Arial"/>
          <w:sz w:val="20"/>
          <w:szCs w:val="20"/>
        </w:rPr>
        <w:t>j.</w:t>
      </w:r>
      <w:r w:rsidR="002914DD">
        <w:rPr>
          <w:rFonts w:ascii="Arial" w:eastAsia="Arial" w:hAnsi="Arial" w:cs="Arial"/>
          <w:sz w:val="20"/>
          <w:szCs w:val="20"/>
        </w:rPr>
        <w:t xml:space="preserve"> </w:t>
      </w:r>
      <w:r w:rsidR="002914DD" w:rsidRPr="002914DD">
        <w:rPr>
          <w:rFonts w:ascii="Arial" w:eastAsia="Arial" w:hAnsi="Arial" w:cs="Arial"/>
          <w:sz w:val="20"/>
          <w:szCs w:val="20"/>
        </w:rPr>
        <w:t>Dz. U. z 2020 r.</w:t>
      </w:r>
      <w:r w:rsidR="002914DD">
        <w:rPr>
          <w:rFonts w:ascii="Arial" w:eastAsia="Arial" w:hAnsi="Arial" w:cs="Arial"/>
          <w:sz w:val="20"/>
          <w:szCs w:val="20"/>
        </w:rPr>
        <w:t xml:space="preserve"> </w:t>
      </w:r>
      <w:r w:rsidR="002914DD" w:rsidRPr="002914DD">
        <w:rPr>
          <w:rFonts w:ascii="Arial" w:eastAsia="Arial" w:hAnsi="Arial" w:cs="Arial"/>
          <w:sz w:val="20"/>
          <w:szCs w:val="20"/>
        </w:rPr>
        <w:t>poz. 176</w:t>
      </w:r>
      <w:r w:rsidR="002914DD">
        <w:rPr>
          <w:rFonts w:ascii="Arial" w:eastAsia="Arial" w:hAnsi="Arial" w:cs="Arial"/>
          <w:sz w:val="20"/>
          <w:szCs w:val="20"/>
        </w:rPr>
        <w:t xml:space="preserve">) </w:t>
      </w:r>
      <w:r w:rsidRPr="002914DD">
        <w:rPr>
          <w:rFonts w:ascii="Arial" w:eastAsia="Arial" w:hAnsi="Arial" w:cs="Arial"/>
          <w:sz w:val="20"/>
          <w:szCs w:val="20"/>
        </w:rPr>
        <w:t>osoby przebywające w pieczy zastępczej</w:t>
      </w:r>
      <w:r>
        <w:rPr>
          <w:rStyle w:val="Odwoanieprzypisudolnego"/>
          <w:rFonts w:ascii="Arial" w:eastAsia="Arial" w:hAnsi="Arial" w:cs="Arial"/>
          <w:sz w:val="20"/>
          <w:szCs w:val="20"/>
        </w:rPr>
        <w:footnoteReference w:id="2"/>
      </w:r>
      <w:r w:rsidRPr="002914DD">
        <w:rPr>
          <w:rFonts w:ascii="Arial" w:eastAsia="Arial" w:hAnsi="Arial" w:cs="Arial"/>
          <w:sz w:val="20"/>
          <w:szCs w:val="20"/>
        </w:rPr>
        <w:t xml:space="preserve"> lub opuszczające pieczę zastępczą oraz rodziny przeżywające trudności w pełnieniu funkcji opiekuńczo-wychowawczych, o których mowa w ustawie z dnia 9 czerwca 2011 r. o wspieraniu rodzi</w:t>
      </w:r>
      <w:r w:rsidR="002914DD">
        <w:rPr>
          <w:rFonts w:ascii="Arial" w:eastAsia="Arial" w:hAnsi="Arial" w:cs="Arial"/>
          <w:sz w:val="20"/>
          <w:szCs w:val="20"/>
        </w:rPr>
        <w:t>ny i systemie pieczy zastępczej (t</w:t>
      </w:r>
      <w:r w:rsidR="002914DD" w:rsidRPr="002914DD">
        <w:rPr>
          <w:rFonts w:ascii="Arial" w:eastAsia="Arial" w:hAnsi="Arial" w:cs="Arial"/>
          <w:sz w:val="20"/>
          <w:szCs w:val="20"/>
        </w:rPr>
        <w:t>j.</w:t>
      </w:r>
      <w:r w:rsidR="002914DD">
        <w:rPr>
          <w:rFonts w:ascii="Arial" w:eastAsia="Arial" w:hAnsi="Arial" w:cs="Arial"/>
          <w:sz w:val="20"/>
          <w:szCs w:val="20"/>
        </w:rPr>
        <w:t xml:space="preserve"> </w:t>
      </w:r>
      <w:r w:rsidR="002914DD" w:rsidRPr="002914DD">
        <w:rPr>
          <w:rFonts w:ascii="Arial" w:eastAsia="Arial" w:hAnsi="Arial" w:cs="Arial"/>
          <w:sz w:val="20"/>
          <w:szCs w:val="20"/>
        </w:rPr>
        <w:t>Dz. U. z 2020 r.</w:t>
      </w:r>
      <w:r w:rsidR="002914DD">
        <w:rPr>
          <w:rFonts w:ascii="Arial" w:eastAsia="Arial" w:hAnsi="Arial" w:cs="Arial"/>
          <w:sz w:val="20"/>
          <w:szCs w:val="20"/>
        </w:rPr>
        <w:t xml:space="preserve"> poz. 821) </w:t>
      </w:r>
      <w:r w:rsidRPr="002914DD">
        <w:rPr>
          <w:rFonts w:ascii="Arial" w:eastAsia="Arial" w:hAnsi="Arial" w:cs="Arial"/>
          <w:sz w:val="20"/>
          <w:szCs w:val="20"/>
        </w:rPr>
        <w:t xml:space="preserve">osoby nieletnie, wobec których zastosowano środki zapobiegania i zwalczania demoralizacji i przestępczości zgodnie z ustawą </w:t>
      </w:r>
      <w:r w:rsidR="002914DD">
        <w:rPr>
          <w:rFonts w:ascii="Arial" w:eastAsia="Arial" w:hAnsi="Arial" w:cs="Arial"/>
          <w:sz w:val="20"/>
          <w:szCs w:val="20"/>
        </w:rPr>
        <w:t xml:space="preserve">z dnia 26 października 1982 r. </w:t>
      </w:r>
      <w:r w:rsidRPr="002914DD">
        <w:rPr>
          <w:rFonts w:ascii="Arial" w:eastAsia="Arial" w:hAnsi="Arial" w:cs="Arial"/>
          <w:sz w:val="20"/>
          <w:szCs w:val="20"/>
        </w:rPr>
        <w:t>o post</w:t>
      </w:r>
      <w:r w:rsidR="002914DD">
        <w:rPr>
          <w:rFonts w:ascii="Arial" w:eastAsia="Arial" w:hAnsi="Arial" w:cs="Arial"/>
          <w:sz w:val="20"/>
          <w:szCs w:val="20"/>
        </w:rPr>
        <w:t>ępowaniu w sprawach nieletnich (t</w:t>
      </w:r>
      <w:r w:rsidR="002914DD" w:rsidRPr="002914DD">
        <w:rPr>
          <w:rFonts w:ascii="Arial" w:eastAsia="Arial" w:hAnsi="Arial" w:cs="Arial"/>
          <w:sz w:val="20"/>
          <w:szCs w:val="20"/>
        </w:rPr>
        <w:t>j. Dz.U. z 2018 r. poz.</w:t>
      </w:r>
      <w:r w:rsidR="002914DD">
        <w:rPr>
          <w:rFonts w:ascii="Arial" w:eastAsia="Arial" w:hAnsi="Arial" w:cs="Arial"/>
          <w:sz w:val="20"/>
          <w:szCs w:val="20"/>
        </w:rPr>
        <w:t xml:space="preserve"> </w:t>
      </w:r>
      <w:r w:rsidR="002914DD" w:rsidRPr="002914DD">
        <w:rPr>
          <w:rFonts w:ascii="Arial" w:eastAsia="Arial" w:hAnsi="Arial" w:cs="Arial"/>
          <w:sz w:val="20"/>
          <w:szCs w:val="20"/>
        </w:rPr>
        <w:t>969</w:t>
      </w:r>
      <w:r w:rsidR="002914DD">
        <w:rPr>
          <w:rFonts w:ascii="Arial" w:eastAsia="Arial" w:hAnsi="Arial" w:cs="Arial"/>
          <w:sz w:val="20"/>
          <w:szCs w:val="20"/>
        </w:rPr>
        <w:t xml:space="preserve">) </w:t>
      </w:r>
      <w:r w:rsidRPr="002914DD">
        <w:rPr>
          <w:rFonts w:ascii="Arial" w:eastAsia="Arial" w:hAnsi="Arial" w:cs="Arial"/>
          <w:sz w:val="20"/>
          <w:szCs w:val="20"/>
        </w:rPr>
        <w:t>osoby przebywające w młodzieżowych ośrodkach wychowawczych i młodzieżowych ośrodkach socjoterapii, o których mowa w ustawie z dnia 7 września 1</w:t>
      </w:r>
      <w:r w:rsidR="002914DD" w:rsidRPr="002914DD">
        <w:rPr>
          <w:rFonts w:ascii="Arial" w:eastAsia="Arial" w:hAnsi="Arial" w:cs="Arial"/>
          <w:sz w:val="20"/>
          <w:szCs w:val="20"/>
        </w:rPr>
        <w:t>991 r. o systemie oświaty (tj. Dz. U. z 2019 r. poz. 1481 z późn. zm.).</w:t>
      </w:r>
    </w:p>
    <w:p w14:paraId="3F3E023B" w14:textId="77777777" w:rsidR="007300E3" w:rsidRDefault="007300E3" w:rsidP="00F62274">
      <w:pPr>
        <w:pStyle w:val="Akapitzlist"/>
        <w:numPr>
          <w:ilvl w:val="0"/>
          <w:numId w:val="33"/>
        </w:numPr>
        <w:pBdr>
          <w:top w:val="nil"/>
          <w:left w:val="nil"/>
          <w:bottom w:val="nil"/>
          <w:right w:val="nil"/>
          <w:between w:val="nil"/>
        </w:pBdr>
        <w:spacing w:before="0" w:after="0" w:line="240" w:lineRule="auto"/>
        <w:jc w:val="both"/>
        <w:rPr>
          <w:rFonts w:ascii="Arial" w:eastAsia="Arial" w:hAnsi="Arial" w:cs="Arial"/>
          <w:sz w:val="20"/>
          <w:szCs w:val="20"/>
        </w:rPr>
      </w:pPr>
      <w:r w:rsidRPr="001A1E68">
        <w:rPr>
          <w:rFonts w:ascii="Arial" w:eastAsia="Arial" w:hAnsi="Arial" w:cs="Arial"/>
          <w:sz w:val="20"/>
          <w:szCs w:val="20"/>
        </w:rPr>
        <w:t xml:space="preserve">osoby z niepełnosprawnością – osoby z niepełnosprawnością 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t>
      </w:r>
      <w:r w:rsidRPr="001A1E68">
        <w:rPr>
          <w:rFonts w:ascii="Arial" w:eastAsia="Arial" w:hAnsi="Arial" w:cs="Arial"/>
          <w:sz w:val="20"/>
          <w:szCs w:val="20"/>
        </w:rPr>
        <w:br/>
        <w:t>w rozumieniu Wytycznych w zakresie realizacji przedsięwzięć z udziałem środków Europejskiego Funduszu Społecznego w obszarze edukacji na lata 2014-2020;</w:t>
      </w:r>
    </w:p>
    <w:p w14:paraId="48E86F65" w14:textId="455F917F" w:rsidR="007300E3" w:rsidRDefault="007300E3" w:rsidP="00F62274">
      <w:pPr>
        <w:pStyle w:val="Akapitzlist"/>
        <w:numPr>
          <w:ilvl w:val="0"/>
          <w:numId w:val="33"/>
        </w:numPr>
        <w:pBdr>
          <w:top w:val="nil"/>
          <w:left w:val="nil"/>
          <w:bottom w:val="nil"/>
          <w:right w:val="nil"/>
          <w:between w:val="nil"/>
        </w:pBdr>
        <w:spacing w:before="0" w:after="0" w:line="240" w:lineRule="auto"/>
        <w:jc w:val="both"/>
        <w:rPr>
          <w:rFonts w:ascii="Arial" w:eastAsia="Arial" w:hAnsi="Arial" w:cs="Arial"/>
          <w:sz w:val="20"/>
          <w:szCs w:val="20"/>
        </w:rPr>
      </w:pPr>
      <w:r w:rsidRPr="001A1E68">
        <w:rPr>
          <w:rFonts w:ascii="Arial" w:eastAsia="Arial" w:hAnsi="Arial" w:cs="Arial"/>
          <w:sz w:val="20"/>
          <w:szCs w:val="20"/>
        </w:rPr>
        <w:t>członkowie gospodarstw domowy</w:t>
      </w:r>
      <w:r w:rsidR="002914DD">
        <w:rPr>
          <w:rFonts w:ascii="Arial" w:eastAsia="Arial" w:hAnsi="Arial" w:cs="Arial"/>
          <w:sz w:val="20"/>
          <w:szCs w:val="20"/>
        </w:rPr>
        <w:t xml:space="preserve">ch sprawujący opiekę nad osobą </w:t>
      </w:r>
      <w:r w:rsidRPr="001A1E68">
        <w:rPr>
          <w:rFonts w:ascii="Arial" w:eastAsia="Arial" w:hAnsi="Arial" w:cs="Arial"/>
          <w:sz w:val="20"/>
          <w:szCs w:val="20"/>
        </w:rPr>
        <w:t>z niepełnosprawnością, o ile co najmniej jeden z nich nie pracuje ze względu na konieczność sprawowania opieki nad osobą z niepełnosprawnością;</w:t>
      </w:r>
    </w:p>
    <w:p w14:paraId="180646FE" w14:textId="77777777" w:rsidR="007300E3" w:rsidRDefault="007300E3" w:rsidP="00F62274">
      <w:pPr>
        <w:pStyle w:val="Akapitzlist"/>
        <w:numPr>
          <w:ilvl w:val="0"/>
          <w:numId w:val="33"/>
        </w:numPr>
        <w:pBdr>
          <w:top w:val="nil"/>
          <w:left w:val="nil"/>
          <w:bottom w:val="nil"/>
          <w:right w:val="nil"/>
          <w:between w:val="nil"/>
        </w:pBdr>
        <w:spacing w:before="0" w:after="0" w:line="240" w:lineRule="auto"/>
        <w:jc w:val="both"/>
        <w:rPr>
          <w:rFonts w:ascii="Arial" w:eastAsia="Arial" w:hAnsi="Arial" w:cs="Arial"/>
          <w:sz w:val="20"/>
          <w:szCs w:val="20"/>
        </w:rPr>
      </w:pPr>
      <w:r w:rsidRPr="001A1E68">
        <w:rPr>
          <w:rFonts w:ascii="Arial" w:eastAsia="Arial" w:hAnsi="Arial" w:cs="Arial"/>
          <w:sz w:val="20"/>
          <w:szCs w:val="20"/>
        </w:rPr>
        <w:t xml:space="preserve"> osoby niesamodzielne;</w:t>
      </w:r>
    </w:p>
    <w:p w14:paraId="43DE34D2" w14:textId="77777777" w:rsidR="007300E3" w:rsidRDefault="007300E3" w:rsidP="00F62274">
      <w:pPr>
        <w:pStyle w:val="Akapitzlist"/>
        <w:numPr>
          <w:ilvl w:val="0"/>
          <w:numId w:val="33"/>
        </w:numPr>
        <w:pBdr>
          <w:top w:val="nil"/>
          <w:left w:val="nil"/>
          <w:bottom w:val="nil"/>
          <w:right w:val="nil"/>
          <w:between w:val="nil"/>
        </w:pBdr>
        <w:spacing w:before="0" w:after="0" w:line="240" w:lineRule="auto"/>
        <w:jc w:val="both"/>
        <w:rPr>
          <w:rFonts w:ascii="Arial" w:eastAsia="Arial" w:hAnsi="Arial" w:cs="Arial"/>
          <w:sz w:val="20"/>
          <w:szCs w:val="20"/>
        </w:rPr>
      </w:pPr>
      <w:r w:rsidRPr="001A1E68">
        <w:rPr>
          <w:rFonts w:ascii="Arial" w:eastAsia="Arial" w:hAnsi="Arial" w:cs="Arial"/>
          <w:sz w:val="20"/>
          <w:szCs w:val="20"/>
        </w:rPr>
        <w:t xml:space="preserve"> osoby bezdomne lub dotknięte wykluczeniem z dostępu do mieszkań w rozumieniu Wytycznych w zakresie monitorowania postępu rzeczowego realizacji programów operacyjnych na lata 2014-2020;</w:t>
      </w:r>
    </w:p>
    <w:p w14:paraId="3E9D3F1F" w14:textId="77777777" w:rsidR="007300E3" w:rsidRDefault="007300E3" w:rsidP="00F62274">
      <w:pPr>
        <w:pStyle w:val="Akapitzlist"/>
        <w:numPr>
          <w:ilvl w:val="0"/>
          <w:numId w:val="33"/>
        </w:numPr>
        <w:pBdr>
          <w:top w:val="nil"/>
          <w:left w:val="nil"/>
          <w:bottom w:val="nil"/>
          <w:right w:val="nil"/>
          <w:between w:val="nil"/>
        </w:pBdr>
        <w:spacing w:before="0" w:after="0" w:line="240" w:lineRule="auto"/>
        <w:jc w:val="both"/>
        <w:rPr>
          <w:rFonts w:ascii="Arial" w:eastAsia="Arial" w:hAnsi="Arial" w:cs="Arial"/>
          <w:sz w:val="20"/>
          <w:szCs w:val="20"/>
        </w:rPr>
      </w:pPr>
      <w:r w:rsidRPr="001A1E68">
        <w:rPr>
          <w:rFonts w:ascii="Arial" w:eastAsia="Arial" w:hAnsi="Arial" w:cs="Arial"/>
          <w:sz w:val="20"/>
          <w:szCs w:val="20"/>
        </w:rPr>
        <w:t>osoby odbywające kary pozbawienia wolności;</w:t>
      </w:r>
    </w:p>
    <w:p w14:paraId="318B5224" w14:textId="77777777" w:rsidR="007300E3" w:rsidRPr="007B41CB" w:rsidRDefault="007300E3" w:rsidP="00F62274">
      <w:pPr>
        <w:pStyle w:val="Akapitzlist"/>
        <w:numPr>
          <w:ilvl w:val="0"/>
          <w:numId w:val="33"/>
        </w:numPr>
        <w:pBdr>
          <w:top w:val="nil"/>
          <w:left w:val="nil"/>
          <w:bottom w:val="nil"/>
          <w:right w:val="nil"/>
          <w:between w:val="nil"/>
        </w:pBdr>
        <w:spacing w:before="0" w:after="0" w:line="240" w:lineRule="auto"/>
        <w:jc w:val="both"/>
        <w:rPr>
          <w:rFonts w:ascii="Arial" w:eastAsia="Arial" w:hAnsi="Arial" w:cs="Arial"/>
          <w:sz w:val="20"/>
          <w:szCs w:val="20"/>
        </w:rPr>
      </w:pPr>
      <w:r w:rsidRPr="001A1E68">
        <w:rPr>
          <w:rFonts w:ascii="Arial" w:eastAsia="Arial" w:hAnsi="Arial" w:cs="Arial"/>
          <w:sz w:val="20"/>
          <w:szCs w:val="20"/>
        </w:rPr>
        <w:t>osoby korzystające z PO PŻ.</w:t>
      </w:r>
    </w:p>
    <w:p w14:paraId="48DB0CAA" w14:textId="77777777" w:rsidR="007300E3" w:rsidRPr="003E6F96" w:rsidRDefault="007300E3" w:rsidP="007300E3">
      <w:pPr>
        <w:pStyle w:val="Akapitzlist"/>
        <w:pBdr>
          <w:top w:val="nil"/>
          <w:left w:val="nil"/>
          <w:bottom w:val="nil"/>
          <w:right w:val="nil"/>
          <w:between w:val="nil"/>
        </w:pBdr>
        <w:spacing w:before="0" w:after="0" w:line="240" w:lineRule="auto"/>
        <w:ind w:left="1080"/>
        <w:jc w:val="both"/>
        <w:rPr>
          <w:rFonts w:ascii="Arial" w:eastAsia="Arial" w:hAnsi="Arial" w:cs="Arial"/>
          <w:color w:val="FF0000"/>
          <w:sz w:val="20"/>
          <w:szCs w:val="20"/>
        </w:rPr>
      </w:pPr>
    </w:p>
    <w:p w14:paraId="1681AA94" w14:textId="77777777" w:rsidR="007300E3" w:rsidRDefault="007300E3" w:rsidP="007300E3">
      <w:pPr>
        <w:numPr>
          <w:ilvl w:val="0"/>
          <w:numId w:val="9"/>
        </w:numPr>
        <w:pBdr>
          <w:top w:val="nil"/>
          <w:left w:val="nil"/>
          <w:bottom w:val="nil"/>
          <w:right w:val="nil"/>
          <w:between w:val="nil"/>
        </w:pBdr>
        <w:spacing w:before="0" w:after="0" w:line="240" w:lineRule="auto"/>
        <w:ind w:left="714" w:hanging="357"/>
        <w:jc w:val="both"/>
        <w:rPr>
          <w:rFonts w:ascii="Arial" w:eastAsia="Arial" w:hAnsi="Arial" w:cs="Arial"/>
          <w:color w:val="000000"/>
          <w:sz w:val="20"/>
          <w:szCs w:val="20"/>
        </w:rPr>
      </w:pPr>
      <w:r>
        <w:rPr>
          <w:rFonts w:ascii="Arial" w:eastAsia="Arial" w:hAnsi="Arial" w:cs="Arial"/>
          <w:b/>
          <w:color w:val="000000"/>
          <w:sz w:val="20"/>
          <w:szCs w:val="20"/>
        </w:rPr>
        <w:t>Osoba niesamodzielna</w:t>
      </w:r>
      <w:r>
        <w:rPr>
          <w:rFonts w:ascii="Arial" w:eastAsia="Arial" w:hAnsi="Arial" w:cs="Arial"/>
          <w:color w:val="000000"/>
          <w:sz w:val="20"/>
          <w:szCs w:val="20"/>
        </w:rPr>
        <w:t xml:space="preserve"> – osoba, która ze względu na stan zdrowia lub niepełnosprawność wymaga opieki lub wsparcia w związku z niemożnością samodzielnego wykonywania co najmniej jednej z podstawowych czynności dnia codziennego.</w:t>
      </w:r>
    </w:p>
    <w:p w14:paraId="0779BAEC" w14:textId="77777777" w:rsidR="007300E3" w:rsidRPr="007A0089" w:rsidRDefault="007300E3" w:rsidP="007300E3">
      <w:pPr>
        <w:pBdr>
          <w:top w:val="nil"/>
          <w:left w:val="nil"/>
          <w:bottom w:val="nil"/>
          <w:right w:val="nil"/>
          <w:between w:val="nil"/>
        </w:pBdr>
        <w:spacing w:before="0" w:after="0" w:line="240" w:lineRule="auto"/>
        <w:ind w:left="714"/>
        <w:jc w:val="both"/>
        <w:rPr>
          <w:rFonts w:ascii="Arial" w:eastAsia="Arial" w:hAnsi="Arial" w:cs="Arial"/>
          <w:color w:val="000000"/>
          <w:sz w:val="20"/>
          <w:szCs w:val="20"/>
        </w:rPr>
      </w:pPr>
    </w:p>
    <w:p w14:paraId="6404AA54" w14:textId="77777777" w:rsidR="007300E3" w:rsidRPr="007A0089" w:rsidRDefault="007300E3" w:rsidP="007300E3">
      <w:pPr>
        <w:numPr>
          <w:ilvl w:val="0"/>
          <w:numId w:val="9"/>
        </w:numPr>
        <w:pBdr>
          <w:top w:val="nil"/>
          <w:left w:val="nil"/>
          <w:bottom w:val="nil"/>
          <w:right w:val="nil"/>
          <w:between w:val="nil"/>
        </w:pBdr>
        <w:spacing w:before="0" w:after="0" w:line="240" w:lineRule="auto"/>
        <w:ind w:left="714" w:hanging="357"/>
        <w:jc w:val="both"/>
        <w:rPr>
          <w:rFonts w:ascii="Arial" w:eastAsia="Arial" w:hAnsi="Arial" w:cs="Arial"/>
          <w:color w:val="000000"/>
          <w:sz w:val="20"/>
          <w:szCs w:val="20"/>
        </w:rPr>
      </w:pPr>
      <w:r w:rsidRPr="007A0089">
        <w:rPr>
          <w:rFonts w:ascii="Arial" w:eastAsia="Arial" w:hAnsi="Arial" w:cs="Arial"/>
          <w:b/>
          <w:color w:val="000000"/>
          <w:sz w:val="20"/>
          <w:szCs w:val="20"/>
        </w:rPr>
        <w:t>Osoba z niepełnosprawnością sprzężoną</w:t>
      </w:r>
      <w:r w:rsidRPr="007A0089">
        <w:rPr>
          <w:rFonts w:ascii="Arial" w:eastAsia="Arial" w:hAnsi="Arial" w:cs="Arial"/>
          <w:color w:val="000000"/>
          <w:sz w:val="20"/>
          <w:szCs w:val="20"/>
        </w:rPr>
        <w:t xml:space="preserve"> – osoba, u której </w:t>
      </w:r>
      <w:r>
        <w:rPr>
          <w:rFonts w:ascii="Arial" w:eastAsia="Arial" w:hAnsi="Arial" w:cs="Arial"/>
          <w:color w:val="000000"/>
          <w:sz w:val="20"/>
          <w:szCs w:val="20"/>
        </w:rPr>
        <w:t xml:space="preserve">stwierdzono występowanie dwóch </w:t>
      </w:r>
      <w:r w:rsidRPr="007A0089">
        <w:rPr>
          <w:rFonts w:ascii="Arial" w:eastAsia="Arial" w:hAnsi="Arial" w:cs="Arial"/>
          <w:color w:val="000000"/>
          <w:sz w:val="20"/>
          <w:szCs w:val="20"/>
        </w:rPr>
        <w:t>lub więcej niepełnosprawności.</w:t>
      </w:r>
    </w:p>
    <w:p w14:paraId="22073401" w14:textId="77777777" w:rsidR="007300E3" w:rsidRDefault="007300E3" w:rsidP="007300E3">
      <w:pPr>
        <w:pBdr>
          <w:top w:val="nil"/>
          <w:left w:val="nil"/>
          <w:bottom w:val="nil"/>
          <w:right w:val="nil"/>
          <w:between w:val="nil"/>
        </w:pBdr>
        <w:spacing w:before="0" w:after="0" w:line="240" w:lineRule="auto"/>
        <w:ind w:left="720"/>
        <w:jc w:val="both"/>
        <w:rPr>
          <w:rFonts w:ascii="Arial" w:eastAsia="Arial" w:hAnsi="Arial" w:cs="Arial"/>
          <w:color w:val="000000"/>
          <w:sz w:val="20"/>
          <w:szCs w:val="20"/>
        </w:rPr>
      </w:pPr>
    </w:p>
    <w:p w14:paraId="0962DBE4" w14:textId="77777777" w:rsidR="007300E3" w:rsidRPr="0075606D" w:rsidRDefault="007300E3" w:rsidP="007300E3">
      <w:pPr>
        <w:numPr>
          <w:ilvl w:val="0"/>
          <w:numId w:val="9"/>
        </w:numPr>
        <w:pBdr>
          <w:top w:val="nil"/>
          <w:left w:val="nil"/>
          <w:bottom w:val="nil"/>
          <w:right w:val="nil"/>
          <w:between w:val="nil"/>
        </w:pBdr>
        <w:spacing w:before="0" w:after="0" w:line="240" w:lineRule="auto"/>
        <w:jc w:val="both"/>
        <w:rPr>
          <w:rFonts w:ascii="Arial" w:eastAsia="Arial" w:hAnsi="Arial" w:cs="Arial"/>
          <w:color w:val="000000"/>
          <w:sz w:val="20"/>
          <w:szCs w:val="20"/>
        </w:rPr>
      </w:pPr>
      <w:r>
        <w:rPr>
          <w:rFonts w:ascii="Arial" w:eastAsia="Arial" w:hAnsi="Arial" w:cs="Arial"/>
          <w:b/>
          <w:color w:val="000000"/>
          <w:sz w:val="20"/>
          <w:szCs w:val="20"/>
        </w:rPr>
        <w:t>Obszar zdegradowany</w:t>
      </w:r>
      <w:r>
        <w:rPr>
          <w:rFonts w:ascii="Arial" w:eastAsia="Arial" w:hAnsi="Arial" w:cs="Arial"/>
          <w:b/>
          <w:color w:val="000000"/>
          <w:sz w:val="20"/>
          <w:szCs w:val="20"/>
          <w:vertAlign w:val="superscript"/>
        </w:rPr>
        <w:footnoteReference w:id="3"/>
      </w:r>
      <w:r>
        <w:rPr>
          <w:rFonts w:ascii="Arial" w:eastAsia="Arial" w:hAnsi="Arial" w:cs="Arial"/>
          <w:color w:val="000000"/>
          <w:sz w:val="20"/>
          <w:szCs w:val="20"/>
        </w:rPr>
        <w:t xml:space="preserve"> </w:t>
      </w:r>
      <w:r w:rsidRPr="0075606D">
        <w:rPr>
          <w:rFonts w:ascii="Arial" w:eastAsia="Arial" w:hAnsi="Arial" w:cs="Arial"/>
          <w:color w:val="000000"/>
          <w:sz w:val="20"/>
          <w:szCs w:val="20"/>
        </w:rPr>
        <w:t xml:space="preserve">– obszar gminy znajdujący się w stanie kryzysowym z powodu koncentracji negatywnych zjawisk społecznych, w szczególności bezrobocia, ubóstwa, przestępczości, niskiego poziomu edukacji lub kapitału społecznego, a także niewystarczającego poziomu uczestnictwa w życiu publicznym i kulturalnym, można wyznaczyć </w:t>
      </w:r>
      <w:r w:rsidRPr="0075606D">
        <w:rPr>
          <w:rFonts w:ascii="Arial" w:eastAsia="Arial" w:hAnsi="Arial" w:cs="Arial"/>
          <w:color w:val="000000"/>
          <w:sz w:val="20"/>
          <w:szCs w:val="20"/>
        </w:rPr>
        <w:lastRenderedPageBreak/>
        <w:t>jako obszar zdegradowany w przypadku</w:t>
      </w:r>
      <w:r>
        <w:rPr>
          <w:rFonts w:ascii="Arial" w:eastAsia="Arial" w:hAnsi="Arial" w:cs="Arial"/>
          <w:color w:val="000000"/>
          <w:sz w:val="20"/>
          <w:szCs w:val="20"/>
        </w:rPr>
        <w:t xml:space="preserve"> występowania na nim ponadto co </w:t>
      </w:r>
      <w:r w:rsidRPr="0075606D">
        <w:rPr>
          <w:rFonts w:ascii="Arial" w:eastAsia="Arial" w:hAnsi="Arial" w:cs="Arial"/>
          <w:color w:val="000000"/>
          <w:sz w:val="20"/>
          <w:szCs w:val="20"/>
        </w:rPr>
        <w:t xml:space="preserve">najmniej jednego z następujących negatywnych zjawisk:  </w:t>
      </w:r>
    </w:p>
    <w:p w14:paraId="309A5EEB" w14:textId="77777777" w:rsidR="007300E3" w:rsidRDefault="007300E3" w:rsidP="00F62274">
      <w:pPr>
        <w:pStyle w:val="Akapitzlist"/>
        <w:numPr>
          <w:ilvl w:val="0"/>
          <w:numId w:val="13"/>
        </w:numPr>
        <w:pBdr>
          <w:top w:val="nil"/>
          <w:left w:val="nil"/>
          <w:bottom w:val="nil"/>
          <w:right w:val="nil"/>
          <w:between w:val="nil"/>
        </w:pBdr>
        <w:spacing w:before="120" w:after="120" w:line="240" w:lineRule="auto"/>
        <w:jc w:val="both"/>
        <w:rPr>
          <w:rFonts w:ascii="Arial" w:eastAsia="Arial" w:hAnsi="Arial" w:cs="Arial"/>
          <w:color w:val="000000"/>
          <w:sz w:val="20"/>
          <w:szCs w:val="20"/>
        </w:rPr>
      </w:pPr>
      <w:r w:rsidRPr="0034352E">
        <w:rPr>
          <w:rFonts w:ascii="Arial" w:eastAsia="Arial" w:hAnsi="Arial" w:cs="Arial"/>
          <w:color w:val="000000"/>
          <w:sz w:val="20"/>
          <w:szCs w:val="20"/>
        </w:rPr>
        <w:t>gospodarczych – w szczególności niskiego stopnia przedsiębiorczości, słabej kondycji</w:t>
      </w:r>
      <w:r>
        <w:rPr>
          <w:rFonts w:ascii="Arial" w:eastAsia="Arial" w:hAnsi="Arial" w:cs="Arial"/>
          <w:color w:val="000000"/>
          <w:sz w:val="20"/>
          <w:szCs w:val="20"/>
        </w:rPr>
        <w:t xml:space="preserve"> lokalnych przedsiębiorstw lub </w:t>
      </w:r>
    </w:p>
    <w:p w14:paraId="2D3833D7" w14:textId="77777777" w:rsidR="007300E3" w:rsidRDefault="007300E3" w:rsidP="00F62274">
      <w:pPr>
        <w:pStyle w:val="Akapitzlist"/>
        <w:numPr>
          <w:ilvl w:val="0"/>
          <w:numId w:val="13"/>
        </w:numPr>
        <w:pBdr>
          <w:top w:val="nil"/>
          <w:left w:val="nil"/>
          <w:bottom w:val="nil"/>
          <w:right w:val="nil"/>
          <w:between w:val="nil"/>
        </w:pBdr>
        <w:spacing w:before="120" w:after="120" w:line="240" w:lineRule="auto"/>
        <w:jc w:val="both"/>
        <w:rPr>
          <w:rFonts w:ascii="Arial" w:eastAsia="Arial" w:hAnsi="Arial" w:cs="Arial"/>
          <w:color w:val="000000"/>
          <w:sz w:val="20"/>
          <w:szCs w:val="20"/>
        </w:rPr>
      </w:pPr>
      <w:r w:rsidRPr="0034352E">
        <w:rPr>
          <w:rFonts w:ascii="Arial" w:eastAsia="Arial" w:hAnsi="Arial" w:cs="Arial"/>
          <w:color w:val="000000"/>
          <w:sz w:val="20"/>
          <w:szCs w:val="20"/>
        </w:rPr>
        <w:t>środowiskowych – w szczególności przekroczenia standardów jakości środowiska, obecności odpadów stwarzających zagrożenie dla życia, zdrowia l</w:t>
      </w:r>
      <w:r>
        <w:rPr>
          <w:rFonts w:ascii="Arial" w:eastAsia="Arial" w:hAnsi="Arial" w:cs="Arial"/>
          <w:color w:val="000000"/>
          <w:sz w:val="20"/>
          <w:szCs w:val="20"/>
        </w:rPr>
        <w:t xml:space="preserve">udzi lub stanu środowiska, lub </w:t>
      </w:r>
    </w:p>
    <w:p w14:paraId="60298A1B" w14:textId="77777777" w:rsidR="007300E3" w:rsidRDefault="007300E3" w:rsidP="00F62274">
      <w:pPr>
        <w:pStyle w:val="Akapitzlist"/>
        <w:numPr>
          <w:ilvl w:val="0"/>
          <w:numId w:val="13"/>
        </w:numPr>
        <w:pBdr>
          <w:top w:val="nil"/>
          <w:left w:val="nil"/>
          <w:bottom w:val="nil"/>
          <w:right w:val="nil"/>
          <w:between w:val="nil"/>
        </w:pBdr>
        <w:spacing w:before="120" w:after="120" w:line="240" w:lineRule="auto"/>
        <w:jc w:val="both"/>
        <w:rPr>
          <w:rFonts w:ascii="Arial" w:eastAsia="Arial" w:hAnsi="Arial" w:cs="Arial"/>
          <w:color w:val="000000"/>
          <w:sz w:val="20"/>
          <w:szCs w:val="20"/>
        </w:rPr>
      </w:pPr>
      <w:r w:rsidRPr="0034352E">
        <w:rPr>
          <w:rFonts w:ascii="Arial" w:eastAsia="Arial" w:hAnsi="Arial" w:cs="Arial"/>
          <w:color w:val="000000"/>
          <w:sz w:val="20"/>
          <w:szCs w:val="20"/>
        </w:rPr>
        <w:t>przestrzenno-funkcjonalnych – w szczególności niewystarczającego wyposażenia w infrastrukturę techniczną i społeczną lub jej złego stanu technicznego, braku dostępu do podstawowych usług lub ich niskiej jakości, niedostosowania rozwiązań urbanistycznych do zmieniających się funkcji obszaru, niskiego poziomu obsługi komunikacyjnej, niedoboru lub niskiej ja</w:t>
      </w:r>
      <w:r>
        <w:rPr>
          <w:rFonts w:ascii="Arial" w:eastAsia="Arial" w:hAnsi="Arial" w:cs="Arial"/>
          <w:color w:val="000000"/>
          <w:sz w:val="20"/>
          <w:szCs w:val="20"/>
        </w:rPr>
        <w:t xml:space="preserve">kości terenów publicznych, lub </w:t>
      </w:r>
    </w:p>
    <w:p w14:paraId="34A42732" w14:textId="77777777" w:rsidR="007300E3" w:rsidRPr="0034352E" w:rsidRDefault="007300E3" w:rsidP="00F62274">
      <w:pPr>
        <w:pStyle w:val="Akapitzlist"/>
        <w:numPr>
          <w:ilvl w:val="0"/>
          <w:numId w:val="13"/>
        </w:numPr>
        <w:pBdr>
          <w:top w:val="nil"/>
          <w:left w:val="nil"/>
          <w:bottom w:val="nil"/>
          <w:right w:val="nil"/>
          <w:between w:val="nil"/>
        </w:pBdr>
        <w:spacing w:before="120" w:after="120" w:line="240" w:lineRule="auto"/>
        <w:jc w:val="both"/>
        <w:rPr>
          <w:rFonts w:ascii="Arial" w:eastAsia="Arial" w:hAnsi="Arial" w:cs="Arial"/>
          <w:color w:val="000000"/>
          <w:sz w:val="20"/>
          <w:szCs w:val="20"/>
        </w:rPr>
      </w:pPr>
      <w:r w:rsidRPr="0034352E">
        <w:rPr>
          <w:rFonts w:ascii="Arial" w:eastAsia="Arial" w:hAnsi="Arial" w:cs="Arial"/>
          <w:color w:val="000000"/>
          <w:sz w:val="20"/>
          <w:szCs w:val="20"/>
        </w:rPr>
        <w:t>technicznych – w szczególności degradacji stanu technicznego obiektów budowlanych, w tym o przeznaczeniu mieszkaniowym, oraz niefunkcjonowaniu rozwiązań technicznych umożliwiających efektywne korzystanie z obiektów budowlanych, w szczególności w zakresie energooszczędności i ochrony środowiska.</w:t>
      </w:r>
    </w:p>
    <w:p w14:paraId="18806688" w14:textId="77777777" w:rsidR="007300E3" w:rsidRDefault="007300E3" w:rsidP="007300E3">
      <w:pPr>
        <w:pBdr>
          <w:top w:val="nil"/>
          <w:left w:val="nil"/>
          <w:bottom w:val="nil"/>
          <w:right w:val="nil"/>
          <w:between w:val="nil"/>
        </w:pBdr>
        <w:spacing w:before="0" w:after="0" w:line="240" w:lineRule="auto"/>
        <w:ind w:left="720"/>
        <w:jc w:val="both"/>
        <w:rPr>
          <w:rFonts w:ascii="Arial" w:eastAsia="Arial" w:hAnsi="Arial" w:cs="Arial"/>
          <w:color w:val="000000"/>
          <w:sz w:val="20"/>
          <w:szCs w:val="20"/>
        </w:rPr>
      </w:pPr>
      <w:r>
        <w:rPr>
          <w:rFonts w:ascii="Arial" w:eastAsia="Arial" w:hAnsi="Arial" w:cs="Arial"/>
          <w:color w:val="000000"/>
          <w:sz w:val="20"/>
          <w:szCs w:val="20"/>
        </w:rPr>
        <w:t>Jest to obszar, na którym zidentyfikowano stan kryzysowy. Dotyczy to najczęściej obszarów miejskich, ale także wiejskich. Obszar zdegradowany może być podzielony na podobszary, w tym podobszary nieposiadające ze sobą wspólnych granic pod warunkiem stwierdzenia sytuacji kryzysowej na każdym z podobszarów.</w:t>
      </w:r>
    </w:p>
    <w:p w14:paraId="10EA402F" w14:textId="77777777" w:rsidR="007300E3" w:rsidRDefault="007300E3" w:rsidP="007300E3">
      <w:pPr>
        <w:pBdr>
          <w:top w:val="nil"/>
          <w:left w:val="nil"/>
          <w:bottom w:val="nil"/>
          <w:right w:val="nil"/>
          <w:between w:val="nil"/>
        </w:pBdr>
        <w:spacing w:before="0" w:after="0" w:line="240" w:lineRule="auto"/>
        <w:jc w:val="both"/>
        <w:rPr>
          <w:rFonts w:ascii="Arial" w:eastAsia="Arial" w:hAnsi="Arial" w:cs="Arial"/>
          <w:color w:val="000000"/>
          <w:sz w:val="20"/>
          <w:szCs w:val="20"/>
        </w:rPr>
      </w:pPr>
    </w:p>
    <w:p w14:paraId="05ACF736" w14:textId="77777777" w:rsidR="007300E3" w:rsidRPr="0075606D" w:rsidRDefault="007300E3" w:rsidP="007300E3">
      <w:pPr>
        <w:numPr>
          <w:ilvl w:val="0"/>
          <w:numId w:val="9"/>
        </w:numPr>
        <w:pBdr>
          <w:top w:val="nil"/>
          <w:left w:val="nil"/>
          <w:bottom w:val="nil"/>
          <w:right w:val="nil"/>
          <w:between w:val="nil"/>
        </w:pBdr>
        <w:spacing w:before="0" w:after="0" w:line="240" w:lineRule="auto"/>
        <w:jc w:val="both"/>
        <w:rPr>
          <w:rFonts w:ascii="Arial" w:eastAsia="Arial" w:hAnsi="Arial" w:cs="Arial"/>
          <w:color w:val="000000"/>
          <w:sz w:val="20"/>
          <w:szCs w:val="20"/>
        </w:rPr>
      </w:pPr>
      <w:r>
        <w:rPr>
          <w:rFonts w:ascii="Arial" w:eastAsia="Arial" w:hAnsi="Arial" w:cs="Arial"/>
          <w:b/>
          <w:color w:val="000000"/>
          <w:sz w:val="20"/>
          <w:szCs w:val="20"/>
        </w:rPr>
        <w:t xml:space="preserve">Obszar rewitalizacji </w:t>
      </w:r>
      <w:r>
        <w:rPr>
          <w:rFonts w:ascii="Arial" w:eastAsia="Arial" w:hAnsi="Arial" w:cs="Arial"/>
          <w:color w:val="000000"/>
          <w:sz w:val="20"/>
          <w:szCs w:val="20"/>
        </w:rPr>
        <w:t xml:space="preserve">– </w:t>
      </w:r>
      <w:r w:rsidRPr="0075606D">
        <w:rPr>
          <w:rFonts w:ascii="Arial" w:eastAsia="Arial" w:hAnsi="Arial" w:cs="Arial"/>
          <w:color w:val="000000"/>
          <w:sz w:val="20"/>
          <w:szCs w:val="20"/>
        </w:rPr>
        <w:t xml:space="preserve">obszar obejmujący całość lub część obszaru zdegradowanego, cechującego się szczególną koncentracją negatywnych zjawisk w sferze społecznej przy współwystępowaniu negatywnych zjawisk w co najmniej jednej z następujących sfer: gospodarczej, środowiskowej, </w:t>
      </w:r>
      <w:r>
        <w:rPr>
          <w:rFonts w:ascii="Arial" w:eastAsia="Arial" w:hAnsi="Arial" w:cs="Arial"/>
          <w:color w:val="000000"/>
          <w:sz w:val="20"/>
          <w:szCs w:val="20"/>
        </w:rPr>
        <w:t>przestrzenno-</w:t>
      </w:r>
      <w:r w:rsidRPr="0075606D">
        <w:rPr>
          <w:rFonts w:ascii="Arial" w:eastAsia="Arial" w:hAnsi="Arial" w:cs="Arial"/>
          <w:color w:val="000000"/>
          <w:sz w:val="20"/>
          <w:szCs w:val="20"/>
        </w:rPr>
        <w:t xml:space="preserve">funkcjonalnej, </w:t>
      </w:r>
      <w:r>
        <w:rPr>
          <w:rFonts w:ascii="Arial" w:eastAsia="Arial" w:hAnsi="Arial" w:cs="Arial"/>
          <w:color w:val="000000"/>
          <w:sz w:val="20"/>
          <w:szCs w:val="20"/>
        </w:rPr>
        <w:t>technicznej. Na obszarze tym, z </w:t>
      </w:r>
      <w:r w:rsidRPr="0075606D">
        <w:rPr>
          <w:rFonts w:ascii="Arial" w:eastAsia="Arial" w:hAnsi="Arial" w:cs="Arial"/>
          <w:color w:val="000000"/>
          <w:sz w:val="20"/>
          <w:szCs w:val="20"/>
        </w:rPr>
        <w:t xml:space="preserve">uwagi na istotne znaczenie dla rozwoju lokalnego, zamierza się prowadzić rewitalizację. Obszar rewitalizacji może być podzielony na podobszary, w tym podobszary nieposiadające ze sobą wspólnych granic, lecz nie może obejmować terenów większych niż 20% powierzchni gminy oraz zamieszkałych przez więcej niż 30% mieszkańców gminy. W skład obszaru rewitalizacji mogą wejść obszary występowania problemów przestrzennych, takich jak tereny poprzemysłowe (w tym </w:t>
      </w:r>
      <w:proofErr w:type="spellStart"/>
      <w:r w:rsidRPr="0075606D">
        <w:rPr>
          <w:rFonts w:ascii="Arial" w:eastAsia="Arial" w:hAnsi="Arial" w:cs="Arial"/>
          <w:color w:val="000000"/>
          <w:sz w:val="20"/>
          <w:szCs w:val="20"/>
        </w:rPr>
        <w:t>poportowe</w:t>
      </w:r>
      <w:proofErr w:type="spellEnd"/>
      <w:r w:rsidRPr="0075606D">
        <w:rPr>
          <w:rFonts w:ascii="Arial" w:eastAsia="Arial" w:hAnsi="Arial" w:cs="Arial"/>
          <w:color w:val="000000"/>
          <w:sz w:val="20"/>
          <w:szCs w:val="20"/>
        </w:rPr>
        <w:t xml:space="preserve"> i </w:t>
      </w:r>
      <w:proofErr w:type="spellStart"/>
      <w:r w:rsidRPr="0075606D">
        <w:rPr>
          <w:rFonts w:ascii="Arial" w:eastAsia="Arial" w:hAnsi="Arial" w:cs="Arial"/>
          <w:color w:val="000000"/>
          <w:sz w:val="20"/>
          <w:szCs w:val="20"/>
        </w:rPr>
        <w:t>powydobywcze</w:t>
      </w:r>
      <w:proofErr w:type="spellEnd"/>
      <w:r w:rsidRPr="0075606D">
        <w:rPr>
          <w:rFonts w:ascii="Arial" w:eastAsia="Arial" w:hAnsi="Arial" w:cs="Arial"/>
          <w:color w:val="000000"/>
          <w:sz w:val="20"/>
          <w:szCs w:val="20"/>
        </w:rPr>
        <w:t xml:space="preserve">), powojskowe lub </w:t>
      </w:r>
      <w:proofErr w:type="spellStart"/>
      <w:r w:rsidRPr="0075606D">
        <w:rPr>
          <w:rFonts w:ascii="Arial" w:eastAsia="Arial" w:hAnsi="Arial" w:cs="Arial"/>
          <w:color w:val="000000"/>
          <w:sz w:val="20"/>
          <w:szCs w:val="20"/>
        </w:rPr>
        <w:t>pokolejowe</w:t>
      </w:r>
      <w:proofErr w:type="spellEnd"/>
      <w:r w:rsidRPr="0075606D">
        <w:rPr>
          <w:rFonts w:ascii="Arial" w:eastAsia="Arial" w:hAnsi="Arial" w:cs="Arial"/>
          <w:color w:val="000000"/>
          <w:sz w:val="20"/>
          <w:szCs w:val="20"/>
        </w:rPr>
        <w:t>, wyłącznie w przypadku, gdy przewidziane dla nich działania są ściśle powiązane z celami rewitalizacji dla danego obszaru rewitalizacji.</w:t>
      </w:r>
    </w:p>
    <w:p w14:paraId="57948591" w14:textId="77777777" w:rsidR="007300E3" w:rsidRDefault="007300E3" w:rsidP="007300E3">
      <w:pPr>
        <w:pBdr>
          <w:top w:val="nil"/>
          <w:left w:val="nil"/>
          <w:bottom w:val="nil"/>
          <w:right w:val="nil"/>
          <w:between w:val="nil"/>
        </w:pBdr>
        <w:spacing w:before="0" w:after="0" w:line="240" w:lineRule="auto"/>
        <w:ind w:left="720"/>
        <w:jc w:val="both"/>
        <w:rPr>
          <w:rFonts w:ascii="Arial" w:eastAsia="Arial" w:hAnsi="Arial" w:cs="Arial"/>
          <w:color w:val="000000"/>
          <w:sz w:val="20"/>
          <w:szCs w:val="20"/>
        </w:rPr>
      </w:pPr>
    </w:p>
    <w:p w14:paraId="77D4F94B" w14:textId="77777777" w:rsidR="007300E3" w:rsidRDefault="007300E3" w:rsidP="007300E3">
      <w:pPr>
        <w:numPr>
          <w:ilvl w:val="0"/>
          <w:numId w:val="9"/>
        </w:numPr>
        <w:pBdr>
          <w:top w:val="nil"/>
          <w:left w:val="nil"/>
          <w:bottom w:val="nil"/>
          <w:right w:val="nil"/>
          <w:between w:val="nil"/>
        </w:pBdr>
        <w:spacing w:before="0" w:after="0" w:line="240" w:lineRule="auto"/>
        <w:jc w:val="both"/>
        <w:rPr>
          <w:rFonts w:ascii="Arial" w:eastAsia="Arial" w:hAnsi="Arial" w:cs="Arial"/>
          <w:color w:val="000000"/>
          <w:sz w:val="20"/>
          <w:szCs w:val="20"/>
        </w:rPr>
      </w:pPr>
      <w:r>
        <w:rPr>
          <w:rFonts w:ascii="Arial" w:eastAsia="Arial" w:hAnsi="Arial" w:cs="Arial"/>
          <w:b/>
          <w:color w:val="000000"/>
          <w:sz w:val="20"/>
          <w:szCs w:val="20"/>
        </w:rPr>
        <w:t>Otoczenie osób zagrożonych ubóstwem lub wykluczeniem społecznym</w:t>
      </w:r>
      <w:r>
        <w:rPr>
          <w:rFonts w:ascii="Arial" w:eastAsia="Arial" w:hAnsi="Arial" w:cs="Arial"/>
          <w:color w:val="000000"/>
          <w:sz w:val="20"/>
          <w:szCs w:val="20"/>
        </w:rPr>
        <w:t xml:space="preserve"> – to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należą m.in. osoby sprawujące rodzinną pieczę zastępczą lub kandydaci do sprawowania rodzinnej pieczy zastępczej, osoby prowadzące rodzinne domy dziecka i dyrektorzy placówek opiekuńczo-wychowawczych typu rodzinnego.</w:t>
      </w:r>
    </w:p>
    <w:p w14:paraId="406CA87C" w14:textId="77777777" w:rsidR="007300E3" w:rsidRPr="007C0C67" w:rsidRDefault="007300E3" w:rsidP="007300E3">
      <w:pPr>
        <w:pBdr>
          <w:top w:val="nil"/>
          <w:left w:val="nil"/>
          <w:bottom w:val="nil"/>
          <w:right w:val="nil"/>
          <w:between w:val="nil"/>
        </w:pBdr>
        <w:spacing w:before="0" w:after="0" w:line="240" w:lineRule="auto"/>
        <w:jc w:val="both"/>
        <w:rPr>
          <w:rFonts w:ascii="Arial" w:eastAsia="Arial" w:hAnsi="Arial" w:cs="Arial"/>
          <w:color w:val="000000"/>
          <w:sz w:val="20"/>
          <w:szCs w:val="20"/>
        </w:rPr>
      </w:pPr>
    </w:p>
    <w:p w14:paraId="238868CD" w14:textId="77777777" w:rsidR="007300E3" w:rsidRDefault="007300E3" w:rsidP="007300E3">
      <w:pPr>
        <w:numPr>
          <w:ilvl w:val="0"/>
          <w:numId w:val="9"/>
        </w:numPr>
        <w:pBdr>
          <w:top w:val="nil"/>
          <w:left w:val="nil"/>
          <w:bottom w:val="nil"/>
          <w:right w:val="nil"/>
          <w:between w:val="nil"/>
        </w:pBdr>
        <w:spacing w:before="0" w:after="0" w:line="240" w:lineRule="auto"/>
        <w:jc w:val="both"/>
        <w:rPr>
          <w:rFonts w:ascii="Arial" w:eastAsia="Arial" w:hAnsi="Arial" w:cs="Arial"/>
          <w:color w:val="000000"/>
          <w:sz w:val="20"/>
          <w:szCs w:val="20"/>
        </w:rPr>
      </w:pPr>
      <w:r>
        <w:rPr>
          <w:rFonts w:ascii="Arial" w:eastAsia="Arial" w:hAnsi="Arial" w:cs="Arial"/>
          <w:b/>
          <w:color w:val="000000"/>
          <w:sz w:val="20"/>
          <w:szCs w:val="20"/>
        </w:rPr>
        <w:t>Podmiot ekonomii społecznej (PES):</w:t>
      </w:r>
      <w:r>
        <w:rPr>
          <w:rFonts w:ascii="Arial" w:eastAsia="Arial" w:hAnsi="Arial" w:cs="Arial"/>
          <w:color w:val="000000"/>
          <w:sz w:val="20"/>
          <w:szCs w:val="20"/>
        </w:rPr>
        <w:t xml:space="preserve"> </w:t>
      </w:r>
    </w:p>
    <w:p w14:paraId="0EDEE701" w14:textId="367447FB" w:rsidR="002914DD" w:rsidRPr="002914DD" w:rsidRDefault="007300E3" w:rsidP="002914DD">
      <w:pPr>
        <w:pStyle w:val="Akapitzlist"/>
        <w:numPr>
          <w:ilvl w:val="1"/>
          <w:numId w:val="9"/>
        </w:numPr>
        <w:spacing w:line="240" w:lineRule="auto"/>
        <w:ind w:left="1134"/>
        <w:jc w:val="both"/>
        <w:rPr>
          <w:rFonts w:ascii="Arial" w:eastAsia="Arial" w:hAnsi="Arial" w:cs="Arial"/>
          <w:color w:val="000000"/>
          <w:sz w:val="20"/>
          <w:szCs w:val="20"/>
        </w:rPr>
      </w:pPr>
      <w:r w:rsidRPr="00B57FC4">
        <w:rPr>
          <w:rFonts w:ascii="Arial" w:eastAsia="Arial" w:hAnsi="Arial" w:cs="Arial"/>
          <w:color w:val="000000"/>
          <w:sz w:val="20"/>
          <w:szCs w:val="20"/>
        </w:rPr>
        <w:t>PS</w:t>
      </w:r>
      <w:r>
        <w:rPr>
          <w:rFonts w:ascii="Arial" w:eastAsia="Arial" w:hAnsi="Arial" w:cs="Arial"/>
          <w:color w:val="000000"/>
          <w:sz w:val="20"/>
          <w:szCs w:val="20"/>
        </w:rPr>
        <w:t xml:space="preserve"> (przedsiębiorstwo społeczne)</w:t>
      </w:r>
      <w:r w:rsidRPr="00B57FC4">
        <w:rPr>
          <w:rFonts w:ascii="Arial" w:eastAsia="Arial" w:hAnsi="Arial" w:cs="Arial"/>
          <w:color w:val="000000"/>
          <w:sz w:val="20"/>
          <w:szCs w:val="20"/>
        </w:rPr>
        <w:t>, w tym spółdzielnia socj</w:t>
      </w:r>
      <w:r>
        <w:rPr>
          <w:rFonts w:ascii="Arial" w:eastAsia="Arial" w:hAnsi="Arial" w:cs="Arial"/>
          <w:color w:val="000000"/>
          <w:sz w:val="20"/>
          <w:szCs w:val="20"/>
        </w:rPr>
        <w:t>alna, o której mowa w ustawie z </w:t>
      </w:r>
      <w:r w:rsidRPr="00B57FC4">
        <w:rPr>
          <w:rFonts w:ascii="Arial" w:eastAsia="Arial" w:hAnsi="Arial" w:cs="Arial"/>
          <w:color w:val="000000"/>
          <w:sz w:val="20"/>
          <w:szCs w:val="20"/>
        </w:rPr>
        <w:t>dnia 27 kwietnia 2006 r.</w:t>
      </w:r>
      <w:r>
        <w:rPr>
          <w:rFonts w:ascii="Arial" w:eastAsia="Arial" w:hAnsi="Arial" w:cs="Arial"/>
          <w:color w:val="000000"/>
          <w:sz w:val="20"/>
          <w:szCs w:val="20"/>
        </w:rPr>
        <w:t xml:space="preserve"> </w:t>
      </w:r>
      <w:r w:rsidRPr="00B57FC4">
        <w:rPr>
          <w:rFonts w:ascii="Arial" w:eastAsia="Arial" w:hAnsi="Arial" w:cs="Arial"/>
          <w:color w:val="000000"/>
          <w:sz w:val="20"/>
          <w:szCs w:val="20"/>
        </w:rPr>
        <w:t xml:space="preserve">spółdzielniach socjalnych </w:t>
      </w:r>
      <w:r w:rsidR="002914DD">
        <w:rPr>
          <w:rFonts w:ascii="Arial" w:eastAsia="Arial" w:hAnsi="Arial" w:cs="Arial"/>
          <w:color w:val="000000"/>
          <w:sz w:val="20"/>
          <w:szCs w:val="20"/>
        </w:rPr>
        <w:t>(t</w:t>
      </w:r>
      <w:r w:rsidR="002914DD" w:rsidRPr="002914DD">
        <w:rPr>
          <w:rFonts w:ascii="Arial" w:eastAsia="Arial" w:hAnsi="Arial" w:cs="Arial"/>
          <w:color w:val="000000"/>
          <w:sz w:val="20"/>
          <w:szCs w:val="20"/>
        </w:rPr>
        <w:t>j.</w:t>
      </w:r>
      <w:r w:rsidR="002914DD">
        <w:rPr>
          <w:rFonts w:ascii="Arial" w:eastAsia="Arial" w:hAnsi="Arial" w:cs="Arial"/>
          <w:color w:val="000000"/>
          <w:sz w:val="20"/>
          <w:szCs w:val="20"/>
        </w:rPr>
        <w:t xml:space="preserve"> </w:t>
      </w:r>
      <w:r w:rsidR="002914DD" w:rsidRPr="002914DD">
        <w:rPr>
          <w:rFonts w:ascii="Arial" w:eastAsia="Arial" w:hAnsi="Arial" w:cs="Arial"/>
          <w:color w:val="000000"/>
          <w:sz w:val="20"/>
          <w:szCs w:val="20"/>
        </w:rPr>
        <w:t>Dz. U. z 2018 r.</w:t>
      </w:r>
      <w:r w:rsidR="002914DD">
        <w:rPr>
          <w:rFonts w:ascii="Arial" w:eastAsia="Arial" w:hAnsi="Arial" w:cs="Arial"/>
          <w:color w:val="000000"/>
          <w:sz w:val="20"/>
          <w:szCs w:val="20"/>
        </w:rPr>
        <w:t xml:space="preserve"> </w:t>
      </w:r>
      <w:r w:rsidR="002914DD" w:rsidRPr="002914DD">
        <w:rPr>
          <w:rFonts w:ascii="Arial" w:eastAsia="Arial" w:hAnsi="Arial" w:cs="Arial"/>
          <w:color w:val="000000"/>
          <w:sz w:val="20"/>
          <w:szCs w:val="20"/>
        </w:rPr>
        <w:t>poz. 1205</w:t>
      </w:r>
      <w:r w:rsidR="002914DD">
        <w:rPr>
          <w:rFonts w:ascii="Arial" w:eastAsia="Arial" w:hAnsi="Arial" w:cs="Arial"/>
          <w:color w:val="000000"/>
          <w:sz w:val="20"/>
          <w:szCs w:val="20"/>
        </w:rPr>
        <w:t xml:space="preserve"> z późn. zm.)</w:t>
      </w:r>
    </w:p>
    <w:p w14:paraId="2266B8A9" w14:textId="77777777" w:rsidR="007300E3" w:rsidRPr="00BD5D61" w:rsidRDefault="007300E3" w:rsidP="007300E3">
      <w:pPr>
        <w:pStyle w:val="Akapitzlist"/>
        <w:numPr>
          <w:ilvl w:val="1"/>
          <w:numId w:val="9"/>
        </w:numPr>
        <w:spacing w:line="240" w:lineRule="auto"/>
        <w:ind w:left="1134"/>
        <w:jc w:val="both"/>
        <w:rPr>
          <w:rFonts w:ascii="Arial" w:eastAsia="Arial" w:hAnsi="Arial" w:cs="Arial"/>
          <w:color w:val="000000"/>
          <w:sz w:val="20"/>
          <w:szCs w:val="20"/>
        </w:rPr>
      </w:pPr>
      <w:r w:rsidRPr="00B57FC4">
        <w:rPr>
          <w:rFonts w:ascii="Arial" w:eastAsia="Arial" w:hAnsi="Arial" w:cs="Arial"/>
          <w:color w:val="000000"/>
          <w:sz w:val="20"/>
          <w:szCs w:val="20"/>
        </w:rPr>
        <w:t>podmiot reintegracyjny, realizujący usługi reintegracji społecznej i zawodowej</w:t>
      </w:r>
      <w:r>
        <w:rPr>
          <w:rFonts w:ascii="Arial" w:eastAsia="Arial" w:hAnsi="Arial" w:cs="Arial"/>
          <w:color w:val="000000"/>
          <w:sz w:val="20"/>
          <w:szCs w:val="20"/>
        </w:rPr>
        <w:t xml:space="preserve"> </w:t>
      </w:r>
      <w:r w:rsidRPr="00B57FC4">
        <w:rPr>
          <w:rFonts w:ascii="Arial" w:eastAsia="Arial" w:hAnsi="Arial" w:cs="Arial"/>
          <w:color w:val="000000"/>
          <w:sz w:val="20"/>
          <w:szCs w:val="20"/>
        </w:rPr>
        <w:t>osób</w:t>
      </w:r>
      <w:r>
        <w:rPr>
          <w:rFonts w:ascii="Arial" w:eastAsia="Arial" w:hAnsi="Arial" w:cs="Arial"/>
          <w:color w:val="000000"/>
          <w:sz w:val="20"/>
          <w:szCs w:val="20"/>
        </w:rPr>
        <w:t xml:space="preserve"> </w:t>
      </w:r>
      <w:r w:rsidRPr="00BD5D61">
        <w:rPr>
          <w:rFonts w:ascii="Arial" w:eastAsia="Arial" w:hAnsi="Arial" w:cs="Arial"/>
          <w:color w:val="000000"/>
          <w:sz w:val="20"/>
          <w:szCs w:val="20"/>
        </w:rPr>
        <w:t>zagrożonych ubóstwem lub wykluczeniem społecznym:</w:t>
      </w:r>
    </w:p>
    <w:p w14:paraId="59C6FFEA" w14:textId="77777777" w:rsidR="007300E3" w:rsidRDefault="007300E3" w:rsidP="00F62274">
      <w:pPr>
        <w:pStyle w:val="Akapitzlist"/>
        <w:numPr>
          <w:ilvl w:val="0"/>
          <w:numId w:val="14"/>
        </w:numPr>
        <w:spacing w:before="120" w:after="120" w:line="240" w:lineRule="auto"/>
        <w:jc w:val="both"/>
        <w:rPr>
          <w:rFonts w:ascii="Arial" w:eastAsia="Arial" w:hAnsi="Arial" w:cs="Arial"/>
          <w:color w:val="000000"/>
          <w:sz w:val="20"/>
          <w:szCs w:val="20"/>
        </w:rPr>
      </w:pPr>
      <w:r w:rsidRPr="00B57FC4">
        <w:rPr>
          <w:rFonts w:ascii="Arial" w:eastAsia="Arial" w:hAnsi="Arial" w:cs="Arial"/>
          <w:color w:val="000000"/>
          <w:sz w:val="20"/>
          <w:szCs w:val="20"/>
        </w:rPr>
        <w:t>CIS</w:t>
      </w:r>
      <w:r>
        <w:rPr>
          <w:rFonts w:ascii="Arial" w:eastAsia="Arial" w:hAnsi="Arial" w:cs="Arial"/>
          <w:color w:val="000000"/>
          <w:sz w:val="20"/>
          <w:szCs w:val="20"/>
        </w:rPr>
        <w:t xml:space="preserve"> (</w:t>
      </w:r>
      <w:r w:rsidRPr="00A034A5">
        <w:rPr>
          <w:rFonts w:ascii="Arial" w:eastAsia="Arial" w:hAnsi="Arial" w:cs="Arial"/>
          <w:color w:val="000000"/>
          <w:sz w:val="20"/>
          <w:szCs w:val="20"/>
        </w:rPr>
        <w:t>Centrum integracji społecznej</w:t>
      </w:r>
      <w:r>
        <w:rPr>
          <w:rFonts w:ascii="Arial" w:eastAsia="Arial" w:hAnsi="Arial" w:cs="Arial"/>
          <w:color w:val="000000"/>
          <w:sz w:val="20"/>
          <w:szCs w:val="20"/>
        </w:rPr>
        <w:t xml:space="preserve">) </w:t>
      </w:r>
      <w:r w:rsidRPr="00B57FC4">
        <w:rPr>
          <w:rFonts w:ascii="Arial" w:eastAsia="Arial" w:hAnsi="Arial" w:cs="Arial"/>
          <w:color w:val="000000"/>
          <w:sz w:val="20"/>
          <w:szCs w:val="20"/>
        </w:rPr>
        <w:t>i KIS</w:t>
      </w:r>
      <w:r>
        <w:rPr>
          <w:rFonts w:ascii="Arial" w:eastAsia="Arial" w:hAnsi="Arial" w:cs="Arial"/>
          <w:color w:val="000000"/>
          <w:sz w:val="20"/>
          <w:szCs w:val="20"/>
        </w:rPr>
        <w:t xml:space="preserve"> (Klub</w:t>
      </w:r>
      <w:r w:rsidRPr="00A034A5">
        <w:rPr>
          <w:rFonts w:ascii="Arial" w:eastAsia="Arial" w:hAnsi="Arial" w:cs="Arial"/>
          <w:color w:val="000000"/>
          <w:sz w:val="20"/>
          <w:szCs w:val="20"/>
        </w:rPr>
        <w:t xml:space="preserve"> integracji społecznej</w:t>
      </w:r>
      <w:r>
        <w:rPr>
          <w:rFonts w:ascii="Arial" w:eastAsia="Arial" w:hAnsi="Arial" w:cs="Arial"/>
          <w:color w:val="000000"/>
          <w:sz w:val="20"/>
          <w:szCs w:val="20"/>
        </w:rPr>
        <w:t>)</w:t>
      </w:r>
      <w:r w:rsidRPr="00B57FC4">
        <w:rPr>
          <w:rFonts w:ascii="Arial" w:eastAsia="Arial" w:hAnsi="Arial" w:cs="Arial"/>
          <w:color w:val="000000"/>
          <w:sz w:val="20"/>
          <w:szCs w:val="20"/>
        </w:rPr>
        <w:t>;</w:t>
      </w:r>
    </w:p>
    <w:p w14:paraId="425489A7" w14:textId="77777777" w:rsidR="007300E3" w:rsidRPr="00DC4C5C" w:rsidRDefault="007300E3" w:rsidP="00F62274">
      <w:pPr>
        <w:pStyle w:val="Akapitzlist"/>
        <w:numPr>
          <w:ilvl w:val="0"/>
          <w:numId w:val="14"/>
        </w:numPr>
        <w:spacing w:before="120" w:after="120" w:line="240" w:lineRule="auto"/>
        <w:jc w:val="both"/>
        <w:rPr>
          <w:rFonts w:ascii="Arial" w:eastAsia="Arial" w:hAnsi="Arial" w:cs="Arial"/>
          <w:color w:val="000000"/>
          <w:sz w:val="20"/>
          <w:szCs w:val="20"/>
        </w:rPr>
      </w:pPr>
      <w:r w:rsidRPr="00DC4C5C">
        <w:rPr>
          <w:rFonts w:ascii="Arial" w:eastAsia="Arial" w:hAnsi="Arial" w:cs="Arial"/>
          <w:color w:val="000000"/>
          <w:sz w:val="20"/>
          <w:szCs w:val="20"/>
        </w:rPr>
        <w:t>ZAZ (Zakład aktywności zawodowej) i WTZ (Warsztaty terapii zajęciowej)</w:t>
      </w:r>
      <w:r>
        <w:rPr>
          <w:rFonts w:ascii="Arial" w:eastAsia="Arial" w:hAnsi="Arial" w:cs="Arial"/>
          <w:color w:val="000000"/>
          <w:sz w:val="20"/>
          <w:szCs w:val="20"/>
        </w:rPr>
        <w:t>, o </w:t>
      </w:r>
      <w:r w:rsidRPr="00DC4C5C">
        <w:rPr>
          <w:rFonts w:ascii="Arial" w:eastAsia="Arial" w:hAnsi="Arial" w:cs="Arial"/>
          <w:color w:val="000000"/>
          <w:sz w:val="20"/>
          <w:szCs w:val="20"/>
        </w:rPr>
        <w:t xml:space="preserve">których mowa w ustawie z dnia 27 sierpnia 1997 r. o rehabilitacji </w:t>
      </w:r>
      <w:r>
        <w:rPr>
          <w:rFonts w:ascii="Arial" w:eastAsia="Arial" w:hAnsi="Arial" w:cs="Arial"/>
          <w:color w:val="000000"/>
          <w:sz w:val="20"/>
          <w:szCs w:val="20"/>
        </w:rPr>
        <w:t>zawodowej i </w:t>
      </w:r>
      <w:r w:rsidRPr="00DC4C5C">
        <w:rPr>
          <w:rFonts w:ascii="Arial" w:eastAsia="Arial" w:hAnsi="Arial" w:cs="Arial"/>
          <w:color w:val="000000"/>
          <w:sz w:val="20"/>
          <w:szCs w:val="20"/>
        </w:rPr>
        <w:t>społecznej oraz zatrudnianiu osób niepełnosprawnych (Dz. U. z 2016 r. poz. 2046, z późn. zm.);</w:t>
      </w:r>
    </w:p>
    <w:p w14:paraId="403196BF" w14:textId="77777777" w:rsidR="007300E3" w:rsidRPr="00BD5D61" w:rsidRDefault="007300E3" w:rsidP="007300E3">
      <w:pPr>
        <w:pStyle w:val="Akapitzlist"/>
        <w:numPr>
          <w:ilvl w:val="1"/>
          <w:numId w:val="9"/>
        </w:numPr>
        <w:spacing w:line="240" w:lineRule="auto"/>
        <w:ind w:left="1134"/>
        <w:jc w:val="both"/>
        <w:rPr>
          <w:rFonts w:ascii="Arial" w:eastAsia="Arial" w:hAnsi="Arial" w:cs="Arial"/>
          <w:color w:val="000000"/>
          <w:sz w:val="20"/>
          <w:szCs w:val="20"/>
        </w:rPr>
      </w:pPr>
      <w:r w:rsidRPr="00B57FC4">
        <w:rPr>
          <w:rFonts w:ascii="Arial" w:eastAsia="Arial" w:hAnsi="Arial" w:cs="Arial"/>
          <w:color w:val="000000"/>
          <w:sz w:val="20"/>
          <w:szCs w:val="20"/>
        </w:rPr>
        <w:lastRenderedPageBreak/>
        <w:t>organizacja pozarządowa lub podmiot, o którym mowa w art. 3 ust. 3 pkt 1 ustawy</w:t>
      </w:r>
      <w:r>
        <w:rPr>
          <w:rFonts w:ascii="Arial" w:eastAsia="Arial" w:hAnsi="Arial" w:cs="Arial"/>
          <w:color w:val="000000"/>
          <w:sz w:val="20"/>
          <w:szCs w:val="20"/>
        </w:rPr>
        <w:t xml:space="preserve"> </w:t>
      </w:r>
      <w:r w:rsidRPr="00BD5D61">
        <w:rPr>
          <w:rFonts w:ascii="Arial" w:eastAsia="Arial" w:hAnsi="Arial" w:cs="Arial"/>
          <w:color w:val="000000"/>
          <w:sz w:val="20"/>
          <w:szCs w:val="20"/>
        </w:rPr>
        <w:t>z dnia 24 kwietnia 2003 r. o działalności pożytku publicznego i o wolontariacie (Dz. U.</w:t>
      </w:r>
      <w:r>
        <w:rPr>
          <w:rFonts w:ascii="Arial" w:eastAsia="Arial" w:hAnsi="Arial" w:cs="Arial"/>
          <w:color w:val="000000"/>
          <w:sz w:val="20"/>
          <w:szCs w:val="20"/>
        </w:rPr>
        <w:t xml:space="preserve"> </w:t>
      </w:r>
      <w:r w:rsidRPr="00BD5D61">
        <w:rPr>
          <w:rFonts w:ascii="Arial" w:eastAsia="Arial" w:hAnsi="Arial" w:cs="Arial"/>
          <w:color w:val="000000"/>
          <w:sz w:val="20"/>
          <w:szCs w:val="20"/>
        </w:rPr>
        <w:t>z 2016 r. poz. 1817, z późn. zm.), lub spółka non-profit, o której mowa w art. 3 ust. 3</w:t>
      </w:r>
      <w:r>
        <w:rPr>
          <w:rFonts w:ascii="Arial" w:eastAsia="Arial" w:hAnsi="Arial" w:cs="Arial"/>
          <w:color w:val="000000"/>
          <w:sz w:val="20"/>
          <w:szCs w:val="20"/>
        </w:rPr>
        <w:t xml:space="preserve"> </w:t>
      </w:r>
      <w:r w:rsidRPr="00BD5D61">
        <w:rPr>
          <w:rFonts w:ascii="Arial" w:eastAsia="Arial" w:hAnsi="Arial" w:cs="Arial"/>
          <w:color w:val="000000"/>
          <w:sz w:val="20"/>
          <w:szCs w:val="20"/>
        </w:rPr>
        <w:t>pkt 4 tej ustawy, o ile udział sektora publicznego w tej spółce wynosi nie więcej niż</w:t>
      </w:r>
      <w:r>
        <w:rPr>
          <w:rFonts w:ascii="Arial" w:eastAsia="Arial" w:hAnsi="Arial" w:cs="Arial"/>
          <w:color w:val="000000"/>
          <w:sz w:val="20"/>
          <w:szCs w:val="20"/>
        </w:rPr>
        <w:t xml:space="preserve"> </w:t>
      </w:r>
      <w:r w:rsidRPr="00BD5D61">
        <w:rPr>
          <w:rFonts w:ascii="Arial" w:eastAsia="Arial" w:hAnsi="Arial" w:cs="Arial"/>
          <w:color w:val="000000"/>
          <w:sz w:val="20"/>
          <w:szCs w:val="20"/>
        </w:rPr>
        <w:t>50%;</w:t>
      </w:r>
    </w:p>
    <w:p w14:paraId="299C13B1" w14:textId="58DA9307" w:rsidR="002914DD" w:rsidRPr="002914DD" w:rsidRDefault="007300E3" w:rsidP="002914DD">
      <w:pPr>
        <w:pStyle w:val="Akapitzlist"/>
        <w:numPr>
          <w:ilvl w:val="1"/>
          <w:numId w:val="9"/>
        </w:numPr>
        <w:spacing w:line="240" w:lineRule="auto"/>
        <w:ind w:left="1134"/>
        <w:jc w:val="both"/>
        <w:rPr>
          <w:rFonts w:ascii="Arial" w:eastAsia="Arial" w:hAnsi="Arial" w:cs="Arial"/>
          <w:color w:val="000000"/>
          <w:sz w:val="20"/>
          <w:szCs w:val="20"/>
        </w:rPr>
      </w:pPr>
      <w:r w:rsidRPr="00B57FC4">
        <w:rPr>
          <w:rFonts w:ascii="Arial" w:eastAsia="Arial" w:hAnsi="Arial" w:cs="Arial"/>
          <w:color w:val="000000"/>
          <w:sz w:val="20"/>
          <w:szCs w:val="20"/>
        </w:rPr>
        <w:t>spółdzielnia, której celem jest zatrudnienie tj. spółdzielnia pracy lub spółdzielnia</w:t>
      </w:r>
      <w:r>
        <w:rPr>
          <w:rFonts w:ascii="Arial" w:eastAsia="Arial" w:hAnsi="Arial" w:cs="Arial"/>
          <w:color w:val="000000"/>
          <w:sz w:val="20"/>
          <w:szCs w:val="20"/>
        </w:rPr>
        <w:t xml:space="preserve"> </w:t>
      </w:r>
      <w:r w:rsidRPr="00BD5D61">
        <w:rPr>
          <w:rFonts w:ascii="Arial" w:eastAsia="Arial" w:hAnsi="Arial" w:cs="Arial"/>
          <w:color w:val="000000"/>
          <w:sz w:val="20"/>
          <w:szCs w:val="20"/>
        </w:rPr>
        <w:t xml:space="preserve">inwalidów i niewidomych, działające w oparciu o ustawę z dnia 16 września 1982 r. - </w:t>
      </w:r>
      <w:r w:rsidR="002914DD">
        <w:rPr>
          <w:rFonts w:ascii="Arial" w:eastAsia="Arial" w:hAnsi="Arial" w:cs="Arial"/>
          <w:color w:val="000000"/>
          <w:sz w:val="20"/>
          <w:szCs w:val="20"/>
        </w:rPr>
        <w:t>Prawo spółdzielcze (t</w:t>
      </w:r>
      <w:r w:rsidR="002914DD" w:rsidRPr="002914DD">
        <w:rPr>
          <w:rFonts w:ascii="Arial" w:eastAsia="Arial" w:hAnsi="Arial" w:cs="Arial"/>
          <w:color w:val="000000"/>
          <w:sz w:val="20"/>
          <w:szCs w:val="20"/>
        </w:rPr>
        <w:t>j.</w:t>
      </w:r>
      <w:r w:rsidR="002914DD">
        <w:rPr>
          <w:rFonts w:ascii="Arial" w:eastAsia="Arial" w:hAnsi="Arial" w:cs="Arial"/>
          <w:color w:val="000000"/>
          <w:sz w:val="20"/>
          <w:szCs w:val="20"/>
        </w:rPr>
        <w:t xml:space="preserve"> </w:t>
      </w:r>
      <w:r w:rsidR="002914DD" w:rsidRPr="002914DD">
        <w:rPr>
          <w:rFonts w:ascii="Arial" w:eastAsia="Arial" w:hAnsi="Arial" w:cs="Arial"/>
          <w:color w:val="000000"/>
          <w:sz w:val="20"/>
          <w:szCs w:val="20"/>
        </w:rPr>
        <w:t>Dz. U. z 2020 r.</w:t>
      </w:r>
      <w:r w:rsidR="002914DD">
        <w:rPr>
          <w:rFonts w:ascii="Arial" w:eastAsia="Arial" w:hAnsi="Arial" w:cs="Arial"/>
          <w:color w:val="000000"/>
          <w:sz w:val="20"/>
          <w:szCs w:val="20"/>
        </w:rPr>
        <w:t xml:space="preserve"> poz. 275 z późn. zm.).</w:t>
      </w:r>
    </w:p>
    <w:p w14:paraId="0DCEFD7D" w14:textId="77777777" w:rsidR="007300E3" w:rsidRPr="0034352E" w:rsidRDefault="007300E3" w:rsidP="007300E3">
      <w:pPr>
        <w:pStyle w:val="Akapitzlist"/>
        <w:spacing w:line="240" w:lineRule="auto"/>
        <w:ind w:left="1134"/>
        <w:jc w:val="both"/>
        <w:rPr>
          <w:rFonts w:ascii="Arial" w:eastAsia="Arial" w:hAnsi="Arial" w:cs="Arial"/>
          <w:color w:val="000000"/>
          <w:sz w:val="20"/>
          <w:szCs w:val="20"/>
        </w:rPr>
      </w:pPr>
    </w:p>
    <w:p w14:paraId="58DF4F31" w14:textId="24ED39EB" w:rsidR="007300E3" w:rsidRDefault="007300E3" w:rsidP="007300E3">
      <w:pPr>
        <w:numPr>
          <w:ilvl w:val="0"/>
          <w:numId w:val="9"/>
        </w:numPr>
        <w:pBdr>
          <w:top w:val="nil"/>
          <w:left w:val="nil"/>
          <w:bottom w:val="nil"/>
          <w:right w:val="nil"/>
          <w:between w:val="nil"/>
        </w:pBdr>
        <w:spacing w:before="0" w:after="0" w:line="240" w:lineRule="auto"/>
        <w:jc w:val="both"/>
        <w:rPr>
          <w:rFonts w:ascii="Arial" w:eastAsia="Arial" w:hAnsi="Arial" w:cs="Arial"/>
          <w:color w:val="000000"/>
          <w:sz w:val="20"/>
          <w:szCs w:val="20"/>
        </w:rPr>
      </w:pPr>
      <w:r w:rsidRPr="00580546">
        <w:rPr>
          <w:rFonts w:ascii="Arial" w:eastAsia="Arial" w:hAnsi="Arial" w:cs="Arial"/>
          <w:b/>
          <w:color w:val="000000"/>
          <w:sz w:val="20"/>
          <w:szCs w:val="20"/>
        </w:rPr>
        <w:t>Przedsiębiorstwo społeczne (PS)</w:t>
      </w:r>
      <w:r w:rsidRPr="00580546">
        <w:rPr>
          <w:rFonts w:ascii="Arial" w:eastAsia="Arial" w:hAnsi="Arial" w:cs="Arial"/>
          <w:color w:val="000000"/>
          <w:sz w:val="20"/>
          <w:szCs w:val="20"/>
        </w:rPr>
        <w:t xml:space="preserve"> – podmiot, który </w:t>
      </w:r>
      <w:r w:rsidR="008E33A4">
        <w:rPr>
          <w:rFonts w:ascii="Arial" w:eastAsia="Arial" w:hAnsi="Arial" w:cs="Arial"/>
          <w:color w:val="000000"/>
          <w:sz w:val="20"/>
          <w:szCs w:val="20"/>
        </w:rPr>
        <w:t xml:space="preserve">w szczególności </w:t>
      </w:r>
      <w:r w:rsidRPr="00580546">
        <w:rPr>
          <w:rFonts w:ascii="Arial" w:eastAsia="Arial" w:hAnsi="Arial" w:cs="Arial"/>
          <w:color w:val="000000"/>
          <w:sz w:val="20"/>
          <w:szCs w:val="20"/>
        </w:rPr>
        <w:t>spełnia poniższe warunki:</w:t>
      </w:r>
    </w:p>
    <w:p w14:paraId="1892FB80" w14:textId="30709F74" w:rsidR="007300E3" w:rsidRPr="003E2322" w:rsidRDefault="007300E3" w:rsidP="003E2322">
      <w:pPr>
        <w:pStyle w:val="Akapitzlist"/>
        <w:numPr>
          <w:ilvl w:val="0"/>
          <w:numId w:val="15"/>
        </w:numPr>
        <w:pBdr>
          <w:top w:val="nil"/>
          <w:left w:val="nil"/>
          <w:bottom w:val="nil"/>
          <w:right w:val="nil"/>
          <w:between w:val="nil"/>
        </w:pBdr>
        <w:spacing w:before="0" w:after="0" w:line="240" w:lineRule="auto"/>
        <w:jc w:val="both"/>
        <w:rPr>
          <w:rFonts w:ascii="Arial" w:eastAsia="Arial" w:hAnsi="Arial" w:cs="Arial"/>
          <w:color w:val="000000"/>
          <w:sz w:val="20"/>
          <w:szCs w:val="20"/>
        </w:rPr>
      </w:pPr>
      <w:r w:rsidRPr="00DC4C5C">
        <w:rPr>
          <w:rFonts w:ascii="Arial" w:eastAsia="Arial" w:hAnsi="Arial" w:cs="Arial"/>
          <w:color w:val="000000"/>
          <w:sz w:val="20"/>
          <w:szCs w:val="20"/>
        </w:rPr>
        <w:t>jest podmiotem wyodrębnionym pod względem organizacy</w:t>
      </w:r>
      <w:r w:rsidR="003E2322">
        <w:rPr>
          <w:rFonts w:ascii="Arial" w:eastAsia="Arial" w:hAnsi="Arial" w:cs="Arial"/>
          <w:color w:val="000000"/>
          <w:sz w:val="20"/>
          <w:szCs w:val="20"/>
        </w:rPr>
        <w:t xml:space="preserve">jnym i rachunkowym, prowadzącym </w:t>
      </w:r>
      <w:r w:rsidRPr="003E2322">
        <w:rPr>
          <w:rFonts w:ascii="Arial" w:eastAsia="Arial" w:hAnsi="Arial" w:cs="Arial"/>
          <w:color w:val="000000"/>
          <w:sz w:val="20"/>
          <w:szCs w:val="20"/>
        </w:rPr>
        <w:t>działalność gospodarczą zarejestrowaną w Krajowym Rejestrze Sądowym lub</w:t>
      </w:r>
      <w:r w:rsidR="003E2322">
        <w:rPr>
          <w:rFonts w:ascii="Arial" w:eastAsia="Arial" w:hAnsi="Arial" w:cs="Arial"/>
          <w:color w:val="000000"/>
          <w:sz w:val="20"/>
          <w:szCs w:val="20"/>
        </w:rPr>
        <w:t xml:space="preserve"> </w:t>
      </w:r>
      <w:r w:rsidRPr="003E2322">
        <w:rPr>
          <w:rFonts w:ascii="Arial" w:eastAsia="Arial" w:hAnsi="Arial" w:cs="Arial"/>
          <w:color w:val="000000"/>
          <w:sz w:val="20"/>
          <w:szCs w:val="20"/>
        </w:rPr>
        <w:t>działalność odpłatną pożytku publicznego w rozumieniu art. 8 ustawy z dnia 24 kwietnia 2004 r. o działalności pożytku publicznego i o wolontariacie, lub</w:t>
      </w:r>
      <w:r w:rsidR="003E2322">
        <w:rPr>
          <w:rFonts w:ascii="Arial" w:eastAsia="Arial" w:hAnsi="Arial" w:cs="Arial"/>
          <w:color w:val="000000"/>
          <w:sz w:val="20"/>
          <w:szCs w:val="20"/>
        </w:rPr>
        <w:t xml:space="preserve"> </w:t>
      </w:r>
      <w:r w:rsidRPr="003E2322">
        <w:rPr>
          <w:rFonts w:ascii="Arial" w:eastAsia="Arial" w:hAnsi="Arial" w:cs="Arial"/>
          <w:color w:val="000000"/>
          <w:sz w:val="20"/>
          <w:szCs w:val="20"/>
        </w:rPr>
        <w:t>działalność oświatową w rozumieniu art. 170 ust. 1 ustawy z dnia 14 grudnia 2016 r. - Prawo oświatowe (Dz. U. z 2017 r. poz. 59, z późn. zm.), lub</w:t>
      </w:r>
      <w:r w:rsidR="003E2322">
        <w:rPr>
          <w:rFonts w:ascii="Arial" w:eastAsia="Arial" w:hAnsi="Arial" w:cs="Arial"/>
          <w:color w:val="000000"/>
          <w:sz w:val="20"/>
          <w:szCs w:val="20"/>
        </w:rPr>
        <w:t xml:space="preserve"> </w:t>
      </w:r>
      <w:r w:rsidRPr="003E2322">
        <w:rPr>
          <w:rFonts w:ascii="Arial" w:eastAsia="Arial" w:hAnsi="Arial" w:cs="Arial"/>
          <w:color w:val="000000"/>
          <w:sz w:val="20"/>
          <w:szCs w:val="20"/>
        </w:rPr>
        <w:t>działalność kulturalną w rozumieniu art. 1 ust. 1 ustawy z dnia 25 października 1991 r. o organizowaniu i prowadzeniu działalności kulturalnej (Dz. U. z 2017 r. poz. 862),</w:t>
      </w:r>
      <w:r w:rsidR="003E2322">
        <w:rPr>
          <w:rFonts w:ascii="Arial" w:eastAsia="Arial" w:hAnsi="Arial" w:cs="Arial"/>
          <w:color w:val="000000"/>
          <w:sz w:val="20"/>
          <w:szCs w:val="20"/>
        </w:rPr>
        <w:t xml:space="preserve"> </w:t>
      </w:r>
      <w:r w:rsidRPr="003E2322">
        <w:rPr>
          <w:rFonts w:ascii="Arial" w:eastAsia="Arial" w:hAnsi="Arial" w:cs="Arial"/>
          <w:color w:val="000000"/>
          <w:sz w:val="20"/>
          <w:szCs w:val="20"/>
        </w:rPr>
        <w:t>której celem jest:</w:t>
      </w:r>
    </w:p>
    <w:p w14:paraId="59C714F2" w14:textId="77777777" w:rsidR="007300E3" w:rsidRDefault="007300E3" w:rsidP="00F62274">
      <w:pPr>
        <w:pStyle w:val="Akapitzlist"/>
        <w:numPr>
          <w:ilvl w:val="0"/>
          <w:numId w:val="17"/>
        </w:numPr>
        <w:pBdr>
          <w:top w:val="nil"/>
          <w:left w:val="nil"/>
          <w:bottom w:val="nil"/>
          <w:right w:val="nil"/>
          <w:between w:val="nil"/>
        </w:pBdr>
        <w:spacing w:before="0" w:after="0" w:line="240" w:lineRule="auto"/>
        <w:jc w:val="both"/>
        <w:rPr>
          <w:rFonts w:ascii="Arial" w:eastAsia="Arial" w:hAnsi="Arial" w:cs="Arial"/>
          <w:color w:val="000000"/>
          <w:sz w:val="20"/>
          <w:szCs w:val="20"/>
        </w:rPr>
      </w:pPr>
      <w:r w:rsidRPr="00DC4C5C">
        <w:rPr>
          <w:rFonts w:ascii="Arial" w:eastAsia="Arial" w:hAnsi="Arial" w:cs="Arial"/>
          <w:color w:val="000000"/>
          <w:sz w:val="20"/>
          <w:szCs w:val="20"/>
        </w:rPr>
        <w:t>integracja społeczna i zawodowa określonych kategorii osób wyrażona poziomem zatrudnienia tych osób:</w:t>
      </w:r>
    </w:p>
    <w:p w14:paraId="457B71A3" w14:textId="77777777" w:rsidR="007300E3" w:rsidRPr="00DC4C5C" w:rsidRDefault="007300E3" w:rsidP="00F62274">
      <w:pPr>
        <w:pStyle w:val="Akapitzlist"/>
        <w:numPr>
          <w:ilvl w:val="0"/>
          <w:numId w:val="18"/>
        </w:numPr>
        <w:pBdr>
          <w:top w:val="nil"/>
          <w:left w:val="nil"/>
          <w:bottom w:val="nil"/>
          <w:right w:val="nil"/>
          <w:between w:val="nil"/>
        </w:pBdr>
        <w:spacing w:before="0" w:after="0" w:line="240" w:lineRule="auto"/>
        <w:jc w:val="both"/>
        <w:rPr>
          <w:rFonts w:ascii="Arial" w:eastAsia="Arial" w:hAnsi="Arial" w:cs="Arial"/>
          <w:color w:val="000000"/>
          <w:sz w:val="20"/>
          <w:szCs w:val="20"/>
        </w:rPr>
      </w:pPr>
      <w:r w:rsidRPr="00DC4C5C">
        <w:rPr>
          <w:rFonts w:ascii="Arial" w:eastAsia="Arial" w:hAnsi="Arial" w:cs="Arial"/>
          <w:color w:val="000000"/>
          <w:sz w:val="20"/>
          <w:szCs w:val="20"/>
        </w:rPr>
        <w:t>zatrudnienie co najmniej 50%:</w:t>
      </w:r>
    </w:p>
    <w:p w14:paraId="2BC35F5F" w14:textId="77777777" w:rsidR="007300E3" w:rsidRPr="0010593A" w:rsidRDefault="007300E3" w:rsidP="00F62274">
      <w:pPr>
        <w:pStyle w:val="Akapitzlist"/>
        <w:numPr>
          <w:ilvl w:val="0"/>
          <w:numId w:val="11"/>
        </w:numPr>
        <w:pBdr>
          <w:top w:val="nil"/>
          <w:left w:val="nil"/>
          <w:bottom w:val="nil"/>
          <w:right w:val="nil"/>
          <w:between w:val="nil"/>
        </w:pBdr>
        <w:spacing w:before="0" w:after="0" w:line="240" w:lineRule="auto"/>
        <w:jc w:val="both"/>
        <w:rPr>
          <w:rFonts w:ascii="Arial" w:eastAsia="Arial" w:hAnsi="Arial" w:cs="Arial"/>
          <w:color w:val="000000"/>
          <w:sz w:val="20"/>
          <w:szCs w:val="20"/>
        </w:rPr>
      </w:pPr>
      <w:r w:rsidRPr="0010593A">
        <w:rPr>
          <w:rFonts w:ascii="Arial" w:eastAsia="Arial" w:hAnsi="Arial" w:cs="Arial"/>
          <w:color w:val="000000"/>
          <w:sz w:val="20"/>
          <w:szCs w:val="20"/>
        </w:rPr>
        <w:t>osób zagrożonych ubóstwem lub wykluczeniem społecznym, z</w:t>
      </w:r>
      <w:r>
        <w:rPr>
          <w:rFonts w:ascii="Arial" w:eastAsia="Arial" w:hAnsi="Arial" w:cs="Arial"/>
          <w:color w:val="000000"/>
          <w:sz w:val="20"/>
          <w:szCs w:val="20"/>
        </w:rPr>
        <w:t> </w:t>
      </w:r>
      <w:r w:rsidRPr="0010593A">
        <w:rPr>
          <w:rFonts w:ascii="Arial" w:eastAsia="Arial" w:hAnsi="Arial" w:cs="Arial"/>
          <w:color w:val="000000"/>
          <w:sz w:val="20"/>
          <w:szCs w:val="20"/>
        </w:rPr>
        <w:t>wyłączeniem osób niepełnoletnich, lub</w:t>
      </w:r>
    </w:p>
    <w:p w14:paraId="012E7B3C" w14:textId="77777777" w:rsidR="007300E3" w:rsidRPr="0010593A" w:rsidRDefault="007300E3" w:rsidP="00F62274">
      <w:pPr>
        <w:pStyle w:val="Akapitzlist"/>
        <w:numPr>
          <w:ilvl w:val="0"/>
          <w:numId w:val="11"/>
        </w:numPr>
        <w:pBdr>
          <w:top w:val="nil"/>
          <w:left w:val="nil"/>
          <w:bottom w:val="nil"/>
          <w:right w:val="nil"/>
          <w:between w:val="nil"/>
        </w:pBdr>
        <w:spacing w:before="0" w:after="0" w:line="240" w:lineRule="auto"/>
        <w:jc w:val="both"/>
        <w:rPr>
          <w:rFonts w:ascii="Arial" w:eastAsia="Arial" w:hAnsi="Arial" w:cs="Arial"/>
          <w:color w:val="000000"/>
          <w:sz w:val="20"/>
          <w:szCs w:val="20"/>
        </w:rPr>
      </w:pPr>
      <w:r w:rsidRPr="0010593A">
        <w:rPr>
          <w:rFonts w:ascii="Arial" w:eastAsia="Arial" w:hAnsi="Arial" w:cs="Arial"/>
          <w:color w:val="000000"/>
          <w:sz w:val="20"/>
          <w:szCs w:val="20"/>
        </w:rPr>
        <w:t>osób bezrobotnych, lub</w:t>
      </w:r>
    </w:p>
    <w:p w14:paraId="6F3A575B" w14:textId="77777777" w:rsidR="007300E3" w:rsidRPr="0010593A" w:rsidRDefault="007300E3" w:rsidP="00F62274">
      <w:pPr>
        <w:pStyle w:val="Akapitzlist"/>
        <w:numPr>
          <w:ilvl w:val="0"/>
          <w:numId w:val="11"/>
        </w:numPr>
        <w:pBdr>
          <w:top w:val="nil"/>
          <w:left w:val="nil"/>
          <w:bottom w:val="nil"/>
          <w:right w:val="nil"/>
          <w:between w:val="nil"/>
        </w:pBdr>
        <w:spacing w:before="0" w:after="0" w:line="240" w:lineRule="auto"/>
        <w:jc w:val="both"/>
        <w:rPr>
          <w:rFonts w:ascii="Arial" w:eastAsia="Arial" w:hAnsi="Arial" w:cs="Arial"/>
          <w:color w:val="000000"/>
          <w:sz w:val="20"/>
          <w:szCs w:val="20"/>
        </w:rPr>
      </w:pPr>
      <w:r w:rsidRPr="0010593A">
        <w:rPr>
          <w:rFonts w:ascii="Arial" w:eastAsia="Arial" w:hAnsi="Arial" w:cs="Arial"/>
          <w:color w:val="000000"/>
          <w:sz w:val="20"/>
          <w:szCs w:val="20"/>
        </w:rPr>
        <w:t>absolwentów CIS i KIS, w rozumieniu art. 2 pkt 1a i 1b ustawy z dnia 13 czerwca 2003 r. o zatrudnieniu socjalnym, lub</w:t>
      </w:r>
    </w:p>
    <w:p w14:paraId="2C361E7E" w14:textId="77777777" w:rsidR="007300E3" w:rsidRPr="0010593A" w:rsidRDefault="007300E3" w:rsidP="00F62274">
      <w:pPr>
        <w:pStyle w:val="Akapitzlist"/>
        <w:numPr>
          <w:ilvl w:val="0"/>
          <w:numId w:val="11"/>
        </w:numPr>
        <w:pBdr>
          <w:top w:val="nil"/>
          <w:left w:val="nil"/>
          <w:bottom w:val="nil"/>
          <w:right w:val="nil"/>
          <w:between w:val="nil"/>
        </w:pBdr>
        <w:spacing w:before="0" w:after="0" w:line="240" w:lineRule="auto"/>
        <w:jc w:val="both"/>
        <w:rPr>
          <w:rFonts w:ascii="Arial" w:eastAsia="Arial" w:hAnsi="Arial" w:cs="Arial"/>
          <w:color w:val="000000"/>
          <w:sz w:val="20"/>
          <w:szCs w:val="20"/>
        </w:rPr>
      </w:pPr>
      <w:r w:rsidRPr="0010593A">
        <w:rPr>
          <w:rFonts w:ascii="Arial" w:eastAsia="Arial" w:hAnsi="Arial" w:cs="Arial"/>
          <w:color w:val="000000"/>
          <w:sz w:val="20"/>
          <w:szCs w:val="20"/>
        </w:rPr>
        <w:t>osób ubogich pracujących, lub</w:t>
      </w:r>
    </w:p>
    <w:p w14:paraId="333CA476" w14:textId="77777777" w:rsidR="007300E3" w:rsidRPr="0010593A" w:rsidRDefault="007300E3" w:rsidP="00F62274">
      <w:pPr>
        <w:pStyle w:val="Akapitzlist"/>
        <w:numPr>
          <w:ilvl w:val="0"/>
          <w:numId w:val="11"/>
        </w:numPr>
        <w:pBdr>
          <w:top w:val="nil"/>
          <w:left w:val="nil"/>
          <w:bottom w:val="nil"/>
          <w:right w:val="nil"/>
          <w:between w:val="nil"/>
        </w:pBdr>
        <w:spacing w:before="0" w:after="0" w:line="240" w:lineRule="auto"/>
        <w:jc w:val="both"/>
        <w:rPr>
          <w:rFonts w:ascii="Arial" w:eastAsia="Arial" w:hAnsi="Arial" w:cs="Arial"/>
          <w:color w:val="000000"/>
          <w:sz w:val="20"/>
          <w:szCs w:val="20"/>
        </w:rPr>
      </w:pPr>
      <w:r w:rsidRPr="0010593A">
        <w:rPr>
          <w:rFonts w:ascii="Arial" w:eastAsia="Arial" w:hAnsi="Arial" w:cs="Arial"/>
          <w:color w:val="000000"/>
          <w:sz w:val="20"/>
          <w:szCs w:val="20"/>
        </w:rPr>
        <w:t>osób opuszczających mł</w:t>
      </w:r>
      <w:r>
        <w:rPr>
          <w:rFonts w:ascii="Arial" w:eastAsia="Arial" w:hAnsi="Arial" w:cs="Arial"/>
          <w:color w:val="000000"/>
          <w:sz w:val="20"/>
          <w:szCs w:val="20"/>
        </w:rPr>
        <w:t>odzieżowe ośrodki wychowawcze i </w:t>
      </w:r>
      <w:r w:rsidRPr="0010593A">
        <w:rPr>
          <w:rFonts w:ascii="Arial" w:eastAsia="Arial" w:hAnsi="Arial" w:cs="Arial"/>
          <w:color w:val="000000"/>
          <w:sz w:val="20"/>
          <w:szCs w:val="20"/>
        </w:rPr>
        <w:t>młodzieżowe ośrodki socjoterapii, lub</w:t>
      </w:r>
    </w:p>
    <w:p w14:paraId="387E10CB" w14:textId="77777777" w:rsidR="007300E3" w:rsidRPr="0010593A" w:rsidRDefault="007300E3" w:rsidP="00F62274">
      <w:pPr>
        <w:pStyle w:val="Akapitzlist"/>
        <w:numPr>
          <w:ilvl w:val="0"/>
          <w:numId w:val="11"/>
        </w:numPr>
        <w:pBdr>
          <w:top w:val="nil"/>
          <w:left w:val="nil"/>
          <w:bottom w:val="nil"/>
          <w:right w:val="nil"/>
          <w:between w:val="nil"/>
        </w:pBdr>
        <w:spacing w:before="0" w:after="0" w:line="240" w:lineRule="auto"/>
        <w:jc w:val="both"/>
        <w:rPr>
          <w:rFonts w:ascii="Arial" w:eastAsia="Arial" w:hAnsi="Arial" w:cs="Arial"/>
          <w:color w:val="000000"/>
          <w:sz w:val="20"/>
          <w:szCs w:val="20"/>
        </w:rPr>
      </w:pPr>
      <w:r w:rsidRPr="0010593A">
        <w:rPr>
          <w:rFonts w:ascii="Arial" w:eastAsia="Arial" w:hAnsi="Arial" w:cs="Arial"/>
          <w:color w:val="000000"/>
          <w:sz w:val="20"/>
          <w:szCs w:val="20"/>
        </w:rPr>
        <w:t>osób opuszczających zakłady poprawcze i schroniska dla nieletnich;</w:t>
      </w:r>
    </w:p>
    <w:p w14:paraId="6B0A5EE1" w14:textId="52731B5A" w:rsidR="008E33A4" w:rsidRPr="008E33A4" w:rsidRDefault="007300E3" w:rsidP="008E33A4">
      <w:pPr>
        <w:pStyle w:val="Akapitzlist"/>
        <w:numPr>
          <w:ilvl w:val="0"/>
          <w:numId w:val="18"/>
        </w:numPr>
        <w:pBdr>
          <w:top w:val="nil"/>
          <w:left w:val="nil"/>
          <w:bottom w:val="nil"/>
          <w:right w:val="nil"/>
          <w:between w:val="nil"/>
        </w:pBdr>
        <w:spacing w:before="120" w:after="120" w:line="240" w:lineRule="auto"/>
        <w:jc w:val="both"/>
        <w:rPr>
          <w:rFonts w:ascii="Arial" w:eastAsia="Arial" w:hAnsi="Arial" w:cs="Arial"/>
          <w:color w:val="000000"/>
          <w:sz w:val="20"/>
          <w:szCs w:val="20"/>
        </w:rPr>
      </w:pPr>
      <w:r w:rsidRPr="00DE2EEC">
        <w:rPr>
          <w:rFonts w:ascii="Arial" w:eastAsia="Arial" w:hAnsi="Arial" w:cs="Arial"/>
          <w:color w:val="000000"/>
          <w:sz w:val="20"/>
          <w:szCs w:val="20"/>
        </w:rPr>
        <w:t xml:space="preserve">zatrudnienie co najmniej 30% osób o umiarkowanym lub znacznym stopniu niepełnosprawności w rozumieniu ustawy z dnia 27 sierpnia 1997 r. o rehabilitacji zawodowej i społecznej oraz zatrudnianiu osób niepełnosprawnych lub osób z zaburzeniami psychicznymi, o których mowa w ustawie z dnia 19 sierpnia 1994 r. </w:t>
      </w:r>
      <w:r w:rsidR="008E33A4">
        <w:rPr>
          <w:rFonts w:ascii="Arial" w:eastAsia="Arial" w:hAnsi="Arial" w:cs="Arial"/>
          <w:color w:val="000000"/>
          <w:sz w:val="20"/>
          <w:szCs w:val="20"/>
        </w:rPr>
        <w:t xml:space="preserve">o ochronie zdrowia psychicznego (tj. Dz.U. z 2020 r. poz. </w:t>
      </w:r>
      <w:r w:rsidR="008E33A4" w:rsidRPr="008E33A4">
        <w:rPr>
          <w:rFonts w:ascii="Arial" w:eastAsia="Arial" w:hAnsi="Arial" w:cs="Arial"/>
          <w:color w:val="000000"/>
          <w:sz w:val="20"/>
          <w:szCs w:val="20"/>
        </w:rPr>
        <w:t>68</w:t>
      </w:r>
      <w:r w:rsidR="008E33A4">
        <w:rPr>
          <w:rFonts w:ascii="Arial" w:eastAsia="Arial" w:hAnsi="Arial" w:cs="Arial"/>
          <w:color w:val="000000"/>
          <w:sz w:val="20"/>
          <w:szCs w:val="20"/>
        </w:rPr>
        <w:t>5)</w:t>
      </w:r>
    </w:p>
    <w:p w14:paraId="4259F35F" w14:textId="2A498FCE" w:rsidR="007300E3" w:rsidRPr="008E33A4" w:rsidRDefault="007300E3" w:rsidP="008E33A4">
      <w:pPr>
        <w:pStyle w:val="Akapitzlist"/>
        <w:numPr>
          <w:ilvl w:val="0"/>
          <w:numId w:val="17"/>
        </w:numPr>
        <w:pBdr>
          <w:top w:val="nil"/>
          <w:left w:val="nil"/>
          <w:bottom w:val="nil"/>
          <w:right w:val="nil"/>
          <w:between w:val="nil"/>
        </w:pBdr>
        <w:spacing w:before="0" w:after="120" w:line="240" w:lineRule="auto"/>
        <w:jc w:val="both"/>
        <w:rPr>
          <w:rFonts w:ascii="Arial" w:eastAsia="Arial" w:hAnsi="Arial" w:cs="Arial"/>
          <w:color w:val="000000"/>
          <w:sz w:val="20"/>
          <w:szCs w:val="20"/>
        </w:rPr>
      </w:pPr>
      <w:r w:rsidRPr="00DE2EEC">
        <w:rPr>
          <w:rFonts w:ascii="Arial" w:eastAsia="Arial" w:hAnsi="Arial" w:cs="Arial"/>
          <w:color w:val="000000"/>
          <w:sz w:val="20"/>
          <w:szCs w:val="20"/>
        </w:rPr>
        <w:t xml:space="preserve">lub realizacja usług społecznych świadczonych w społeczności lokalnej, usług opieki nad dzieckiem w wieku do lat 3 zgodnie z ustawą z dnia 4 lutego 2011 r. o opiece nad dziećmi w wieku do lat 3 </w:t>
      </w:r>
      <w:r w:rsidR="003E2322">
        <w:rPr>
          <w:rFonts w:ascii="Arial" w:eastAsia="Arial" w:hAnsi="Arial" w:cs="Arial"/>
          <w:color w:val="000000"/>
          <w:sz w:val="20"/>
          <w:szCs w:val="20"/>
        </w:rPr>
        <w:t>(t</w:t>
      </w:r>
      <w:r w:rsidR="003E2322" w:rsidRPr="003E2322">
        <w:rPr>
          <w:rFonts w:ascii="Arial" w:eastAsia="Arial" w:hAnsi="Arial" w:cs="Arial"/>
          <w:color w:val="000000"/>
          <w:sz w:val="20"/>
          <w:szCs w:val="20"/>
        </w:rPr>
        <w:t>j. Dz.</w:t>
      </w:r>
      <w:r w:rsidR="003E2322">
        <w:rPr>
          <w:rFonts w:ascii="Arial" w:eastAsia="Arial" w:hAnsi="Arial" w:cs="Arial"/>
          <w:color w:val="000000"/>
          <w:sz w:val="20"/>
          <w:szCs w:val="20"/>
        </w:rPr>
        <w:t xml:space="preserve"> </w:t>
      </w:r>
      <w:r w:rsidR="003E2322" w:rsidRPr="003E2322">
        <w:rPr>
          <w:rFonts w:ascii="Arial" w:eastAsia="Arial" w:hAnsi="Arial" w:cs="Arial"/>
          <w:color w:val="000000"/>
          <w:sz w:val="20"/>
          <w:szCs w:val="20"/>
        </w:rPr>
        <w:t>U. z 2020 r. poz.</w:t>
      </w:r>
      <w:r w:rsidR="003E2322">
        <w:rPr>
          <w:rFonts w:ascii="Arial" w:eastAsia="Arial" w:hAnsi="Arial" w:cs="Arial"/>
          <w:color w:val="000000"/>
          <w:sz w:val="20"/>
          <w:szCs w:val="20"/>
        </w:rPr>
        <w:t xml:space="preserve"> </w:t>
      </w:r>
      <w:r w:rsidR="003E2322" w:rsidRPr="003E2322">
        <w:rPr>
          <w:rFonts w:ascii="Arial" w:eastAsia="Arial" w:hAnsi="Arial" w:cs="Arial"/>
          <w:color w:val="000000"/>
          <w:sz w:val="20"/>
          <w:szCs w:val="20"/>
        </w:rPr>
        <w:t>326</w:t>
      </w:r>
      <w:r w:rsidR="003E2322">
        <w:rPr>
          <w:rFonts w:ascii="Arial" w:eastAsia="Arial" w:hAnsi="Arial" w:cs="Arial"/>
          <w:color w:val="000000"/>
          <w:sz w:val="20"/>
          <w:szCs w:val="20"/>
        </w:rPr>
        <w:t xml:space="preserve"> z późn. zm.) </w:t>
      </w:r>
      <w:r w:rsidRPr="003E2322">
        <w:rPr>
          <w:rFonts w:ascii="Arial" w:eastAsia="Arial" w:hAnsi="Arial" w:cs="Arial"/>
          <w:color w:val="000000"/>
          <w:sz w:val="20"/>
          <w:szCs w:val="20"/>
        </w:rPr>
        <w:t>lub usług wychowania przedszkolnego w przedszkolach lub w innych formach wychowania przedszkolnego zgodnie z ustawą z dnia 14 grudnia 2016 r. Prawo oświatowe</w:t>
      </w:r>
      <w:r w:rsidR="008E33A4">
        <w:rPr>
          <w:rFonts w:ascii="Arial" w:eastAsia="Arial" w:hAnsi="Arial" w:cs="Arial"/>
          <w:color w:val="000000"/>
          <w:sz w:val="20"/>
          <w:szCs w:val="20"/>
        </w:rPr>
        <w:t xml:space="preserve"> (t</w:t>
      </w:r>
      <w:r w:rsidR="008E33A4" w:rsidRPr="008E33A4">
        <w:rPr>
          <w:rFonts w:ascii="Arial" w:eastAsia="Arial" w:hAnsi="Arial" w:cs="Arial"/>
          <w:color w:val="000000"/>
          <w:sz w:val="20"/>
          <w:szCs w:val="20"/>
        </w:rPr>
        <w:t>j.</w:t>
      </w:r>
      <w:r w:rsidR="008E33A4">
        <w:rPr>
          <w:rFonts w:ascii="Arial" w:eastAsia="Arial" w:hAnsi="Arial" w:cs="Arial"/>
          <w:color w:val="000000"/>
          <w:sz w:val="20"/>
          <w:szCs w:val="20"/>
        </w:rPr>
        <w:t xml:space="preserve"> </w:t>
      </w:r>
      <w:r w:rsidR="008E33A4" w:rsidRPr="008E33A4">
        <w:rPr>
          <w:rFonts w:ascii="Arial" w:eastAsia="Arial" w:hAnsi="Arial" w:cs="Arial"/>
          <w:color w:val="000000"/>
          <w:sz w:val="20"/>
          <w:szCs w:val="20"/>
        </w:rPr>
        <w:t>Dz. U. z 2020 r.</w:t>
      </w:r>
      <w:r w:rsidR="008E33A4">
        <w:rPr>
          <w:rFonts w:ascii="Arial" w:eastAsia="Arial" w:hAnsi="Arial" w:cs="Arial"/>
          <w:color w:val="000000"/>
          <w:sz w:val="20"/>
          <w:szCs w:val="20"/>
        </w:rPr>
        <w:t xml:space="preserve"> </w:t>
      </w:r>
      <w:r w:rsidR="008E33A4" w:rsidRPr="008E33A4">
        <w:rPr>
          <w:rFonts w:ascii="Arial" w:eastAsia="Arial" w:hAnsi="Arial" w:cs="Arial"/>
          <w:color w:val="000000"/>
          <w:sz w:val="20"/>
          <w:szCs w:val="20"/>
        </w:rPr>
        <w:t>poz. 910</w:t>
      </w:r>
      <w:r w:rsidR="008E33A4">
        <w:rPr>
          <w:rFonts w:ascii="Arial" w:eastAsia="Arial" w:hAnsi="Arial" w:cs="Arial"/>
          <w:color w:val="000000"/>
          <w:sz w:val="20"/>
          <w:szCs w:val="20"/>
        </w:rPr>
        <w:t xml:space="preserve">) </w:t>
      </w:r>
      <w:r w:rsidRPr="008E33A4">
        <w:rPr>
          <w:rFonts w:ascii="Arial" w:eastAsia="Arial" w:hAnsi="Arial" w:cs="Arial"/>
          <w:color w:val="000000"/>
          <w:sz w:val="20"/>
          <w:szCs w:val="20"/>
        </w:rPr>
        <w:t>przy jednoczesnej realizacji integracji społecznej i zawodowej osób, o których mowa w ppkt</w:t>
      </w:r>
      <w:r w:rsidR="003E2322" w:rsidRPr="008E33A4">
        <w:rPr>
          <w:rFonts w:ascii="Arial" w:eastAsia="Arial" w:hAnsi="Arial" w:cs="Arial"/>
          <w:color w:val="000000"/>
          <w:sz w:val="20"/>
          <w:szCs w:val="20"/>
        </w:rPr>
        <w:t>.</w:t>
      </w:r>
      <w:r w:rsidRPr="008E33A4">
        <w:rPr>
          <w:rFonts w:ascii="Arial" w:eastAsia="Arial" w:hAnsi="Arial" w:cs="Arial"/>
          <w:color w:val="000000"/>
          <w:sz w:val="20"/>
          <w:szCs w:val="20"/>
        </w:rPr>
        <w:t xml:space="preserve"> i, wyrażonej zatrudnieniem tych osób na poziomie co najmniej 20% (o ile przepisy prawa krajowego nie stanowią inaczej);</w:t>
      </w:r>
    </w:p>
    <w:p w14:paraId="0FDA62E6" w14:textId="77777777" w:rsidR="007300E3" w:rsidRDefault="007300E3" w:rsidP="00F62274">
      <w:pPr>
        <w:pStyle w:val="Akapitzlist"/>
        <w:numPr>
          <w:ilvl w:val="0"/>
          <w:numId w:val="15"/>
        </w:numPr>
        <w:pBdr>
          <w:top w:val="nil"/>
          <w:left w:val="nil"/>
          <w:bottom w:val="nil"/>
          <w:right w:val="nil"/>
          <w:between w:val="nil"/>
        </w:pBdr>
        <w:spacing w:before="0" w:after="0" w:line="240" w:lineRule="auto"/>
        <w:jc w:val="both"/>
        <w:rPr>
          <w:rFonts w:ascii="Arial" w:eastAsia="Arial" w:hAnsi="Arial" w:cs="Arial"/>
          <w:color w:val="000000"/>
          <w:sz w:val="20"/>
          <w:szCs w:val="20"/>
        </w:rPr>
      </w:pPr>
      <w:r w:rsidRPr="0010593A">
        <w:rPr>
          <w:rFonts w:ascii="Arial" w:eastAsia="Arial" w:hAnsi="Arial" w:cs="Arial"/>
          <w:color w:val="000000"/>
          <w:sz w:val="20"/>
          <w:szCs w:val="20"/>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 lub na działalność pożytku publicznego prowadzoną na rzecz społeczności lokalnej, w której działa przedsiębiorstwo;</w:t>
      </w:r>
    </w:p>
    <w:p w14:paraId="4810CDCC" w14:textId="77777777" w:rsidR="007300E3" w:rsidRDefault="007300E3" w:rsidP="00F62274">
      <w:pPr>
        <w:pStyle w:val="Akapitzlist"/>
        <w:numPr>
          <w:ilvl w:val="0"/>
          <w:numId w:val="15"/>
        </w:numPr>
        <w:pBdr>
          <w:top w:val="nil"/>
          <w:left w:val="nil"/>
          <w:bottom w:val="nil"/>
          <w:right w:val="nil"/>
          <w:between w:val="nil"/>
        </w:pBdr>
        <w:spacing w:before="0" w:after="0" w:line="240" w:lineRule="auto"/>
        <w:jc w:val="both"/>
        <w:rPr>
          <w:rFonts w:ascii="Arial" w:eastAsia="Arial" w:hAnsi="Arial" w:cs="Arial"/>
          <w:color w:val="000000"/>
          <w:sz w:val="20"/>
          <w:szCs w:val="20"/>
        </w:rPr>
      </w:pPr>
      <w:r w:rsidRPr="00915BCD">
        <w:rPr>
          <w:rFonts w:ascii="Arial" w:eastAsia="Arial" w:hAnsi="Arial" w:cs="Arial"/>
          <w:color w:val="000000"/>
          <w:sz w:val="20"/>
          <w:szCs w:val="20"/>
        </w:rPr>
        <w:t>jest zarządzany na zasadach demokratycznych, co oznacza, że struktura zarządzania PS lub ich struktura własnościowa opiera się na współzarządzaniu w przypadku spółdzielni, akcjonariacie pracowniczym lub zasadach partycypacji pracowników, co podmiot określa w swoim statucie lub innym dokumencie założycielskim;</w:t>
      </w:r>
    </w:p>
    <w:p w14:paraId="67B42CA2" w14:textId="4E9050D1" w:rsidR="008E33A4" w:rsidRPr="008E33A4" w:rsidRDefault="007300E3" w:rsidP="008E33A4">
      <w:pPr>
        <w:pStyle w:val="Akapitzlist"/>
        <w:numPr>
          <w:ilvl w:val="0"/>
          <w:numId w:val="15"/>
        </w:numPr>
        <w:pBdr>
          <w:top w:val="nil"/>
          <w:left w:val="nil"/>
          <w:bottom w:val="nil"/>
          <w:right w:val="nil"/>
          <w:between w:val="nil"/>
        </w:pBdr>
        <w:spacing w:before="0" w:after="0" w:line="240" w:lineRule="auto"/>
        <w:jc w:val="both"/>
        <w:rPr>
          <w:rFonts w:ascii="Arial" w:eastAsia="Arial" w:hAnsi="Arial" w:cs="Arial"/>
          <w:color w:val="000000"/>
          <w:sz w:val="20"/>
          <w:szCs w:val="20"/>
        </w:rPr>
      </w:pPr>
      <w:r w:rsidRPr="00915BCD">
        <w:rPr>
          <w:rFonts w:ascii="Arial" w:eastAsia="Arial" w:hAnsi="Arial" w:cs="Arial"/>
          <w:color w:val="000000"/>
          <w:sz w:val="20"/>
          <w:szCs w:val="20"/>
        </w:rPr>
        <w:t>wynagrodzenia wszystkich pracowników, w tym kadry zarządzającej są ograniczone limitami, tj. nie przekraczają wartości, o której mowa w art. 9 ust. 1 pkt 2 ustawy z dnia 24 kwietnia 2003 r. o działalności pożytku publicznego i o wolon</w:t>
      </w:r>
      <w:r w:rsidR="008E33A4">
        <w:rPr>
          <w:rFonts w:ascii="Arial" w:eastAsia="Arial" w:hAnsi="Arial" w:cs="Arial"/>
          <w:color w:val="000000"/>
          <w:sz w:val="20"/>
          <w:szCs w:val="20"/>
        </w:rPr>
        <w:t>tariacie (t</w:t>
      </w:r>
      <w:r w:rsidR="008E33A4" w:rsidRPr="008E33A4">
        <w:rPr>
          <w:rFonts w:ascii="Arial" w:eastAsia="Arial" w:hAnsi="Arial" w:cs="Arial"/>
          <w:color w:val="000000"/>
          <w:sz w:val="20"/>
          <w:szCs w:val="20"/>
        </w:rPr>
        <w:t>j. Dz. U. 2020 poz. 1057</w:t>
      </w:r>
      <w:r w:rsidR="008E33A4">
        <w:rPr>
          <w:rFonts w:ascii="Arial" w:eastAsia="Arial" w:hAnsi="Arial" w:cs="Arial"/>
          <w:color w:val="000000"/>
          <w:sz w:val="20"/>
          <w:szCs w:val="20"/>
        </w:rPr>
        <w:t>)</w:t>
      </w:r>
    </w:p>
    <w:p w14:paraId="5B9C8D5C" w14:textId="77777777" w:rsidR="007300E3" w:rsidRPr="00915BCD" w:rsidRDefault="007300E3" w:rsidP="00F62274">
      <w:pPr>
        <w:pStyle w:val="Akapitzlist"/>
        <w:numPr>
          <w:ilvl w:val="0"/>
          <w:numId w:val="15"/>
        </w:numPr>
        <w:pBdr>
          <w:top w:val="nil"/>
          <w:left w:val="nil"/>
          <w:bottom w:val="nil"/>
          <w:right w:val="nil"/>
          <w:between w:val="nil"/>
        </w:pBdr>
        <w:spacing w:before="0" w:after="0" w:line="240" w:lineRule="auto"/>
        <w:jc w:val="both"/>
        <w:rPr>
          <w:rFonts w:ascii="Arial" w:eastAsia="Arial" w:hAnsi="Arial" w:cs="Arial"/>
          <w:color w:val="000000"/>
          <w:sz w:val="20"/>
          <w:szCs w:val="20"/>
        </w:rPr>
      </w:pPr>
      <w:r w:rsidRPr="00915BCD">
        <w:rPr>
          <w:rFonts w:ascii="Arial" w:eastAsia="Arial" w:hAnsi="Arial" w:cs="Arial"/>
          <w:color w:val="000000"/>
          <w:sz w:val="20"/>
          <w:szCs w:val="20"/>
        </w:rPr>
        <w:t xml:space="preserve">zatrudnia w oparciu o umowę o pracę, spółdzielczą umowę o pracę lub umowę </w:t>
      </w:r>
      <w:r w:rsidRPr="00915BCD">
        <w:rPr>
          <w:rFonts w:ascii="Arial" w:eastAsia="Arial" w:hAnsi="Arial" w:cs="Arial"/>
          <w:color w:val="000000"/>
          <w:sz w:val="20"/>
          <w:szCs w:val="20"/>
        </w:rPr>
        <w:lastRenderedPageBreak/>
        <w:t>cywilnoprawną (z wyłączeniem osób zatrudnionych na podstawie umów cywilnoprawnych, które prowadzą działalność gospodarczą) co najmniej trzy osoby w wymiarze czasu pracy co najmniej ¼ etatu , a w przypadku umów cywilnoprawnych na okres nie krótszy niż 3 miesiące i obejmujący nie mniej niż 120 godzin pracy łącznie przez wszystkie miesiące, przy zachowaniu proporcji zatrudnienia określonych w lit. a.</w:t>
      </w:r>
    </w:p>
    <w:p w14:paraId="1FE7FC7B" w14:textId="77777777" w:rsidR="007300E3" w:rsidRPr="00580546" w:rsidRDefault="007300E3" w:rsidP="007300E3">
      <w:pPr>
        <w:pBdr>
          <w:top w:val="nil"/>
          <w:left w:val="nil"/>
          <w:bottom w:val="nil"/>
          <w:right w:val="nil"/>
          <w:between w:val="nil"/>
        </w:pBdr>
        <w:spacing w:before="0" w:after="0" w:line="240" w:lineRule="auto"/>
        <w:ind w:left="720"/>
        <w:jc w:val="both"/>
        <w:rPr>
          <w:rFonts w:ascii="Arial" w:eastAsia="Arial" w:hAnsi="Arial" w:cs="Arial"/>
          <w:color w:val="000000"/>
          <w:sz w:val="20"/>
          <w:szCs w:val="20"/>
        </w:rPr>
      </w:pPr>
    </w:p>
    <w:p w14:paraId="21CDD067" w14:textId="77777777" w:rsidR="007300E3" w:rsidRPr="0075606D" w:rsidRDefault="007300E3" w:rsidP="007300E3">
      <w:pPr>
        <w:numPr>
          <w:ilvl w:val="0"/>
          <w:numId w:val="9"/>
        </w:numPr>
        <w:pBdr>
          <w:top w:val="nil"/>
          <w:left w:val="nil"/>
          <w:bottom w:val="nil"/>
          <w:right w:val="nil"/>
          <w:between w:val="nil"/>
        </w:pBdr>
        <w:spacing w:before="0" w:after="0" w:line="240" w:lineRule="auto"/>
        <w:jc w:val="both"/>
        <w:rPr>
          <w:rFonts w:ascii="Arial" w:eastAsia="Arial" w:hAnsi="Arial" w:cs="Arial"/>
          <w:color w:val="000000"/>
          <w:sz w:val="20"/>
          <w:szCs w:val="20"/>
        </w:rPr>
      </w:pPr>
      <w:r>
        <w:rPr>
          <w:rFonts w:ascii="Arial" w:eastAsia="Arial" w:hAnsi="Arial" w:cs="Arial"/>
          <w:b/>
          <w:color w:val="000000"/>
          <w:sz w:val="20"/>
          <w:szCs w:val="20"/>
        </w:rPr>
        <w:t>Partycypacja społeczna</w:t>
      </w:r>
      <w:r w:rsidRPr="0075606D">
        <w:rPr>
          <w:rFonts w:ascii="Arial" w:eastAsia="Arial" w:hAnsi="Arial" w:cs="Arial"/>
          <w:color w:val="000000"/>
          <w:sz w:val="20"/>
          <w:szCs w:val="20"/>
        </w:rPr>
        <w:t xml:space="preserve"> – (horyzontalna, wspólnotowa) to udział jednostek w działaniach zbiorowych, podejmowanych w społeczności/ach, do których one przynależą lub w których żyją na co dzień.  W szczególności chodzi tu o ich aktywną obecność w procesie powstawania i funkcjonowania (lokalnych) grup obywatelskich i organizacji pozarządowych, stałe lub okazjonalne podejmowanie roli wolontariusza itp.</w:t>
      </w:r>
    </w:p>
    <w:p w14:paraId="6FC0D176" w14:textId="77777777" w:rsidR="007300E3" w:rsidRDefault="007300E3" w:rsidP="007300E3">
      <w:pPr>
        <w:pBdr>
          <w:top w:val="nil"/>
          <w:left w:val="nil"/>
          <w:bottom w:val="nil"/>
          <w:right w:val="nil"/>
          <w:between w:val="nil"/>
        </w:pBdr>
        <w:spacing w:before="0" w:after="0" w:line="240" w:lineRule="auto"/>
        <w:ind w:left="720"/>
        <w:jc w:val="both"/>
        <w:rPr>
          <w:rFonts w:ascii="Arial" w:eastAsia="Arial" w:hAnsi="Arial" w:cs="Arial"/>
          <w:b/>
          <w:color w:val="000000"/>
          <w:sz w:val="20"/>
          <w:szCs w:val="20"/>
        </w:rPr>
      </w:pPr>
    </w:p>
    <w:p w14:paraId="0A47D738" w14:textId="2C18AAF3" w:rsidR="007300E3" w:rsidRPr="008E33A4" w:rsidRDefault="007300E3" w:rsidP="008E33A4">
      <w:pPr>
        <w:numPr>
          <w:ilvl w:val="0"/>
          <w:numId w:val="9"/>
        </w:numPr>
        <w:pBdr>
          <w:top w:val="nil"/>
          <w:left w:val="nil"/>
          <w:bottom w:val="nil"/>
          <w:right w:val="nil"/>
          <w:between w:val="nil"/>
        </w:pBdr>
        <w:spacing w:before="0" w:after="0" w:line="240" w:lineRule="auto"/>
        <w:jc w:val="both"/>
        <w:rPr>
          <w:rFonts w:ascii="Arial" w:eastAsia="Arial" w:hAnsi="Arial" w:cs="Arial"/>
          <w:color w:val="000000"/>
          <w:sz w:val="20"/>
          <w:szCs w:val="20"/>
        </w:rPr>
      </w:pPr>
      <w:r>
        <w:rPr>
          <w:rFonts w:ascii="Arial" w:eastAsia="Arial" w:hAnsi="Arial" w:cs="Arial"/>
          <w:b/>
          <w:color w:val="000000"/>
          <w:sz w:val="20"/>
          <w:szCs w:val="20"/>
        </w:rPr>
        <w:t>Program rewitalizacji (PR)</w:t>
      </w:r>
      <w:r>
        <w:rPr>
          <w:rFonts w:ascii="Arial" w:eastAsia="Arial" w:hAnsi="Arial" w:cs="Arial"/>
          <w:color w:val="000000"/>
          <w:sz w:val="20"/>
          <w:szCs w:val="20"/>
        </w:rPr>
        <w:t xml:space="preserve"> – </w:t>
      </w:r>
      <w:r w:rsidRPr="0075606D">
        <w:rPr>
          <w:rFonts w:ascii="Arial" w:eastAsia="Arial" w:hAnsi="Arial" w:cs="Arial"/>
          <w:color w:val="000000"/>
          <w:sz w:val="20"/>
          <w:szCs w:val="20"/>
        </w:rPr>
        <w:t>inicjowany, opracowany i</w:t>
      </w:r>
      <w:r>
        <w:rPr>
          <w:rFonts w:ascii="Arial" w:eastAsia="Arial" w:hAnsi="Arial" w:cs="Arial"/>
          <w:color w:val="000000"/>
          <w:sz w:val="20"/>
          <w:szCs w:val="20"/>
        </w:rPr>
        <w:t xml:space="preserve"> uchwalony przez radę gminy, na </w:t>
      </w:r>
      <w:r w:rsidRPr="0075606D">
        <w:rPr>
          <w:rFonts w:ascii="Arial" w:eastAsia="Arial" w:hAnsi="Arial" w:cs="Arial"/>
          <w:color w:val="000000"/>
          <w:sz w:val="20"/>
          <w:szCs w:val="20"/>
        </w:rPr>
        <w:t>podstawie art. 18 ust. 2 pkt 6 ustawy z dnia 8 marca 199</w:t>
      </w:r>
      <w:r>
        <w:rPr>
          <w:rFonts w:ascii="Arial" w:eastAsia="Arial" w:hAnsi="Arial" w:cs="Arial"/>
          <w:color w:val="000000"/>
          <w:sz w:val="20"/>
          <w:szCs w:val="20"/>
        </w:rPr>
        <w:t>0 r. o samorządzie gminnym</w:t>
      </w:r>
      <w:r w:rsidR="008E33A4">
        <w:rPr>
          <w:rFonts w:ascii="Arial" w:eastAsia="Arial" w:hAnsi="Arial" w:cs="Arial"/>
          <w:color w:val="000000"/>
          <w:sz w:val="20"/>
          <w:szCs w:val="20"/>
        </w:rPr>
        <w:t xml:space="preserve"> </w:t>
      </w:r>
      <w:r w:rsidR="008E33A4" w:rsidRPr="008E33A4">
        <w:rPr>
          <w:rFonts w:ascii="Arial" w:eastAsia="Arial" w:hAnsi="Arial" w:cs="Arial"/>
          <w:color w:val="000000"/>
          <w:sz w:val="20"/>
          <w:szCs w:val="20"/>
        </w:rPr>
        <w:t xml:space="preserve">(Dz. U. </w:t>
      </w:r>
      <w:r w:rsidR="008E33A4">
        <w:rPr>
          <w:rFonts w:ascii="Arial" w:eastAsia="Arial" w:hAnsi="Arial" w:cs="Arial"/>
          <w:color w:val="000000"/>
          <w:sz w:val="20"/>
          <w:szCs w:val="20"/>
        </w:rPr>
        <w:t>z 2019 r. poz. 506 z późn. zm.)</w:t>
      </w:r>
      <w:r w:rsidRPr="008E33A4">
        <w:rPr>
          <w:rFonts w:ascii="Arial" w:eastAsia="Arial" w:hAnsi="Arial" w:cs="Arial"/>
          <w:color w:val="000000"/>
          <w:sz w:val="20"/>
          <w:szCs w:val="20"/>
        </w:rPr>
        <w:t>, wieloletni program działań w sferze społecznej oraz gospodarczej lub przestrzenno - funkcjonalnej lub technicznej lub środowiskowej, zmierzający do wyprowadzenia obszarów rewitalizacji ze stanu kryzysowego oraz stworzenia warunków do ich zrównoważonego rozwoju, stanowiący narzędzie planowania, koordynowania i integrowania różnorodnych aktywności w ramach rewitalizacji. Programami rewitalizacji są np. lokalne programy rewitalizacji, miejskie programy rewitalizacji, gm</w:t>
      </w:r>
      <w:r w:rsidR="008E33A4" w:rsidRPr="008E33A4">
        <w:rPr>
          <w:rFonts w:ascii="Arial" w:eastAsia="Arial" w:hAnsi="Arial" w:cs="Arial"/>
          <w:color w:val="000000"/>
          <w:sz w:val="20"/>
          <w:szCs w:val="20"/>
        </w:rPr>
        <w:t>inne programy rewitalizacji opracowane zarówno na podstawie Wytycznych Ministra Rozwoju</w:t>
      </w:r>
      <w:r w:rsidRPr="008E33A4">
        <w:rPr>
          <w:rFonts w:ascii="Arial" w:eastAsia="Arial" w:hAnsi="Arial" w:cs="Arial"/>
          <w:color w:val="000000"/>
          <w:sz w:val="20"/>
          <w:szCs w:val="20"/>
        </w:rPr>
        <w:t xml:space="preserve"> </w:t>
      </w:r>
      <w:r w:rsidR="008E33A4" w:rsidRPr="008E33A4">
        <w:rPr>
          <w:rFonts w:ascii="Arial" w:eastAsia="Arial" w:hAnsi="Arial" w:cs="Arial"/>
          <w:color w:val="000000"/>
          <w:sz w:val="20"/>
          <w:szCs w:val="20"/>
        </w:rPr>
        <w:t>w zakresie rewitalizacji w programach operacyjnych na lata 2014-2020 oraz ustawy z dnia 9 października 2015 o rewitalizacji (tj. Dz. U. z 2018 r. poz. 1398 z późn. zm.).</w:t>
      </w:r>
    </w:p>
    <w:p w14:paraId="2A5ACE3D" w14:textId="77777777" w:rsidR="008E33A4" w:rsidRDefault="008E33A4" w:rsidP="007300E3">
      <w:pPr>
        <w:pBdr>
          <w:top w:val="nil"/>
          <w:left w:val="nil"/>
          <w:bottom w:val="nil"/>
          <w:right w:val="nil"/>
          <w:between w:val="nil"/>
        </w:pBdr>
        <w:spacing w:before="0" w:after="0" w:line="240" w:lineRule="auto"/>
        <w:ind w:left="360"/>
        <w:jc w:val="both"/>
        <w:rPr>
          <w:rFonts w:ascii="Arial" w:eastAsia="Arial" w:hAnsi="Arial" w:cs="Arial"/>
          <w:b/>
          <w:color w:val="000000"/>
          <w:sz w:val="20"/>
          <w:szCs w:val="20"/>
        </w:rPr>
      </w:pPr>
    </w:p>
    <w:p w14:paraId="0118348C" w14:textId="1B3E7601" w:rsidR="007300E3" w:rsidRPr="008E33A4" w:rsidRDefault="007300E3" w:rsidP="008E33A4">
      <w:pPr>
        <w:numPr>
          <w:ilvl w:val="0"/>
          <w:numId w:val="9"/>
        </w:numPr>
        <w:pBdr>
          <w:top w:val="nil"/>
          <w:left w:val="nil"/>
          <w:bottom w:val="nil"/>
          <w:right w:val="nil"/>
          <w:between w:val="nil"/>
        </w:pBdr>
        <w:spacing w:before="0" w:after="0" w:line="240" w:lineRule="auto"/>
        <w:jc w:val="both"/>
        <w:rPr>
          <w:rFonts w:ascii="Arial" w:eastAsia="Arial" w:hAnsi="Arial" w:cs="Arial"/>
          <w:color w:val="000000"/>
          <w:sz w:val="20"/>
          <w:szCs w:val="20"/>
        </w:rPr>
      </w:pPr>
      <w:r>
        <w:rPr>
          <w:rFonts w:ascii="Arial" w:eastAsia="Arial" w:hAnsi="Arial" w:cs="Arial"/>
          <w:b/>
          <w:color w:val="000000"/>
          <w:sz w:val="20"/>
          <w:szCs w:val="20"/>
        </w:rPr>
        <w:t xml:space="preserve">Gminny Program Rewitalizacji </w:t>
      </w:r>
      <w:r w:rsidRPr="0075606D">
        <w:rPr>
          <w:rFonts w:ascii="Arial" w:eastAsia="Arial" w:hAnsi="Arial" w:cs="Arial"/>
          <w:color w:val="000000"/>
          <w:sz w:val="20"/>
          <w:szCs w:val="20"/>
        </w:rPr>
        <w:t>–</w:t>
      </w:r>
      <w:r>
        <w:rPr>
          <w:rFonts w:ascii="Arial" w:eastAsia="Arial" w:hAnsi="Arial" w:cs="Arial"/>
          <w:b/>
          <w:color w:val="000000"/>
          <w:sz w:val="20"/>
          <w:szCs w:val="20"/>
        </w:rPr>
        <w:t xml:space="preserve"> </w:t>
      </w:r>
      <w:r>
        <w:rPr>
          <w:rFonts w:ascii="Arial" w:eastAsia="Arial" w:hAnsi="Arial" w:cs="Arial"/>
          <w:color w:val="000000"/>
          <w:sz w:val="20"/>
          <w:szCs w:val="20"/>
        </w:rPr>
        <w:t>szczególny rodzaj</w:t>
      </w:r>
      <w:r w:rsidR="008E33A4">
        <w:rPr>
          <w:rFonts w:ascii="Arial" w:eastAsia="Arial" w:hAnsi="Arial" w:cs="Arial"/>
          <w:color w:val="000000"/>
          <w:sz w:val="20"/>
          <w:szCs w:val="20"/>
        </w:rPr>
        <w:t xml:space="preserve"> programu rewitalizacji opisany </w:t>
      </w:r>
      <w:r>
        <w:rPr>
          <w:rFonts w:ascii="Arial" w:eastAsia="Arial" w:hAnsi="Arial" w:cs="Arial"/>
          <w:color w:val="000000"/>
          <w:sz w:val="20"/>
          <w:szCs w:val="20"/>
        </w:rPr>
        <w:t>w rozdziale 4 ustawy z dnia 9 października 2015 o rewitalizacji</w:t>
      </w:r>
      <w:r w:rsidR="008E33A4">
        <w:rPr>
          <w:rFonts w:ascii="Arial" w:eastAsia="Arial" w:hAnsi="Arial" w:cs="Arial"/>
          <w:sz w:val="20"/>
          <w:szCs w:val="20"/>
        </w:rPr>
        <w:t xml:space="preserve"> </w:t>
      </w:r>
      <w:r w:rsidR="008E33A4" w:rsidRPr="008E33A4">
        <w:rPr>
          <w:rFonts w:ascii="Arial" w:eastAsia="Arial" w:hAnsi="Arial" w:cs="Arial"/>
          <w:sz w:val="20"/>
          <w:szCs w:val="20"/>
        </w:rPr>
        <w:t>(tj. Dz. U. z 2018 r. poz. 1398 z późn. zm.)</w:t>
      </w:r>
      <w:r w:rsidR="008E33A4">
        <w:rPr>
          <w:rFonts w:ascii="Arial" w:eastAsia="Arial" w:hAnsi="Arial" w:cs="Arial"/>
          <w:color w:val="000000"/>
          <w:sz w:val="20"/>
          <w:szCs w:val="20"/>
        </w:rPr>
        <w:t xml:space="preserve"> </w:t>
      </w:r>
      <w:r w:rsidRPr="008E33A4">
        <w:rPr>
          <w:rFonts w:ascii="Arial" w:eastAsia="Arial" w:hAnsi="Arial" w:cs="Arial"/>
          <w:sz w:val="20"/>
          <w:szCs w:val="20"/>
        </w:rPr>
        <w:t xml:space="preserve">Gminny Program Rewitalizacji jest opracowaniem, </w:t>
      </w:r>
      <w:r w:rsidR="008E33A4">
        <w:rPr>
          <w:rFonts w:ascii="Arial" w:eastAsia="Arial" w:hAnsi="Arial" w:cs="Arial"/>
          <w:sz w:val="20"/>
          <w:szCs w:val="20"/>
        </w:rPr>
        <w:t>które</w:t>
      </w:r>
      <w:r w:rsidRPr="008E33A4">
        <w:rPr>
          <w:rFonts w:ascii="Arial" w:eastAsia="Arial" w:hAnsi="Arial" w:cs="Arial"/>
          <w:sz w:val="20"/>
          <w:szCs w:val="20"/>
        </w:rPr>
        <w:t xml:space="preserve"> opisuje zjawiska negatywne, kryzysowe na terenie gminy i pokazuje, gdzie w gminie jest ich najwięcej. Kumulacja tych zjawisk, czyli duża ich koncentracja na części terenu gminy stanowi podstawę do wyznaczenia obszaru zdegradowanego, który będzie podlegał rewitalizacji.</w:t>
      </w:r>
    </w:p>
    <w:p w14:paraId="18A490FD" w14:textId="77777777" w:rsidR="007300E3" w:rsidRDefault="007300E3" w:rsidP="007300E3">
      <w:pPr>
        <w:pBdr>
          <w:top w:val="nil"/>
          <w:left w:val="nil"/>
          <w:bottom w:val="nil"/>
          <w:right w:val="nil"/>
          <w:between w:val="nil"/>
        </w:pBdr>
        <w:spacing w:before="0" w:after="0" w:line="240" w:lineRule="auto"/>
        <w:ind w:left="720"/>
        <w:jc w:val="both"/>
        <w:rPr>
          <w:rFonts w:ascii="Arial" w:eastAsia="Arial" w:hAnsi="Arial" w:cs="Arial"/>
          <w:sz w:val="20"/>
          <w:szCs w:val="20"/>
        </w:rPr>
      </w:pPr>
    </w:p>
    <w:p w14:paraId="7C5B013D" w14:textId="77777777" w:rsidR="007300E3" w:rsidRDefault="007300E3" w:rsidP="007300E3">
      <w:pPr>
        <w:numPr>
          <w:ilvl w:val="0"/>
          <w:numId w:val="9"/>
        </w:numPr>
        <w:pBdr>
          <w:top w:val="nil"/>
          <w:left w:val="nil"/>
          <w:bottom w:val="nil"/>
          <w:right w:val="nil"/>
          <w:between w:val="nil"/>
        </w:pBdr>
        <w:spacing w:before="0" w:after="0" w:line="240" w:lineRule="auto"/>
        <w:jc w:val="both"/>
        <w:rPr>
          <w:rFonts w:ascii="Arial" w:eastAsia="Arial" w:hAnsi="Arial" w:cs="Arial"/>
          <w:color w:val="000000"/>
          <w:sz w:val="20"/>
          <w:szCs w:val="20"/>
        </w:rPr>
      </w:pPr>
      <w:r>
        <w:rPr>
          <w:rFonts w:ascii="Arial" w:eastAsia="Arial" w:hAnsi="Arial" w:cs="Arial"/>
          <w:b/>
          <w:color w:val="000000"/>
          <w:sz w:val="20"/>
          <w:szCs w:val="20"/>
        </w:rPr>
        <w:t>Rewitalizacja</w:t>
      </w:r>
      <w:r>
        <w:rPr>
          <w:rFonts w:ascii="Arial" w:eastAsia="Arial" w:hAnsi="Arial" w:cs="Arial"/>
          <w:color w:val="000000"/>
          <w:sz w:val="20"/>
          <w:szCs w:val="20"/>
        </w:rPr>
        <w:t xml:space="preserve"> – to kompleksowy proces wyprowadzania ze stanu kryzysowego obszarów zdegradowanych poprzez działania całościowe (powiązane wzajemnie przedsięwzięcia obejmujące kwestie społeczne oraz gospodarcze lub przestrzenno-funkcjonalne lub techniczne lub środowiskowe), integrujące interwencję na rzecz społeczności lokalnej, przestrzeni i lokalnej gospodarki, skoncentrowane terytorialnie i prowadzone w sposób zaplanowany oraz zintegrowany poprzez programy rewitalizacji. Rewitalizacja zakłada optymalne wykorzystanie specyficznych uwarunkowań danego obszaru oraz wzmacnianie jego lokalnych potencjałów (w tym także kulturowych) i jest procesem wieloletnim, prowadzonym przez interesariuszy (m.in. przedsiębiorców, organizacje pozarządowe, właścicieli nieruchomości, organy władzy publicznej, etc.) tego procesu, w tym przede wszystkim we współpracy z lokalną społecznością. Działania służące wspieraniu procesów rewitalizacji prowadzone są w sposób spójny: wewnętrznie (poszczególne działania pomiędzy sobą) oraz zewnętrznie (z lokalnymi politykami sektorowymi, np. transportową, energetyczną, celami i kierunkami wynikającymi z dokumentów strategicznych i planistycznych). Dla prowadzenia rewitalizacji wymagane są:  </w:t>
      </w:r>
    </w:p>
    <w:p w14:paraId="4A4B89DE" w14:textId="77777777" w:rsidR="007300E3" w:rsidRDefault="007300E3" w:rsidP="007300E3">
      <w:pPr>
        <w:numPr>
          <w:ilvl w:val="1"/>
          <w:numId w:val="9"/>
        </w:numPr>
        <w:pBdr>
          <w:top w:val="nil"/>
          <w:left w:val="nil"/>
          <w:bottom w:val="nil"/>
          <w:right w:val="nil"/>
          <w:between w:val="nil"/>
        </w:pBdr>
        <w:spacing w:before="0" w:after="0" w:line="240" w:lineRule="auto"/>
        <w:ind w:left="1134"/>
        <w:jc w:val="both"/>
        <w:rPr>
          <w:rFonts w:ascii="Arial" w:eastAsia="Arial" w:hAnsi="Arial" w:cs="Arial"/>
          <w:color w:val="000000"/>
          <w:sz w:val="20"/>
          <w:szCs w:val="20"/>
        </w:rPr>
      </w:pPr>
      <w:r>
        <w:rPr>
          <w:rFonts w:ascii="Arial" w:eastAsia="Arial" w:hAnsi="Arial" w:cs="Arial"/>
          <w:color w:val="000000"/>
          <w:sz w:val="20"/>
          <w:szCs w:val="20"/>
        </w:rPr>
        <w:t xml:space="preserve">uwzględnienie rewitalizacji jako istotnego elementu całościowej wizji rozwoju gminy;  </w:t>
      </w:r>
    </w:p>
    <w:p w14:paraId="4EF4DFE4" w14:textId="77777777" w:rsidR="007300E3" w:rsidRDefault="007300E3" w:rsidP="007300E3">
      <w:pPr>
        <w:numPr>
          <w:ilvl w:val="1"/>
          <w:numId w:val="9"/>
        </w:numPr>
        <w:pBdr>
          <w:top w:val="nil"/>
          <w:left w:val="nil"/>
          <w:bottom w:val="nil"/>
          <w:right w:val="nil"/>
          <w:between w:val="nil"/>
        </w:pBdr>
        <w:spacing w:before="0" w:after="0" w:line="240" w:lineRule="auto"/>
        <w:ind w:left="1134"/>
        <w:jc w:val="both"/>
        <w:rPr>
          <w:rFonts w:ascii="Arial" w:eastAsia="Arial" w:hAnsi="Arial" w:cs="Arial"/>
          <w:color w:val="000000"/>
          <w:sz w:val="20"/>
          <w:szCs w:val="20"/>
        </w:rPr>
      </w:pPr>
      <w:r>
        <w:rPr>
          <w:rFonts w:ascii="Arial" w:eastAsia="Arial" w:hAnsi="Arial" w:cs="Arial"/>
          <w:color w:val="000000"/>
          <w:sz w:val="20"/>
          <w:szCs w:val="20"/>
        </w:rPr>
        <w:t>pełna diagnoza służąca wyznaczeniu obszaru rewitalizacji oraz analizie dotykających go problemów; diagnoza obejmuje kwestie społeczne oraz gospodarcze lub przestrzenno-funkcjonalne lub techniczne lub środowiskowe;</w:t>
      </w:r>
    </w:p>
    <w:p w14:paraId="233E0A4B" w14:textId="77777777" w:rsidR="007300E3" w:rsidRDefault="007300E3" w:rsidP="007300E3">
      <w:pPr>
        <w:numPr>
          <w:ilvl w:val="1"/>
          <w:numId w:val="9"/>
        </w:numPr>
        <w:pBdr>
          <w:top w:val="nil"/>
          <w:left w:val="nil"/>
          <w:bottom w:val="nil"/>
          <w:right w:val="nil"/>
          <w:between w:val="nil"/>
        </w:pBdr>
        <w:spacing w:before="0" w:after="0" w:line="240" w:lineRule="auto"/>
        <w:ind w:left="1134"/>
        <w:jc w:val="both"/>
        <w:rPr>
          <w:rFonts w:ascii="Arial" w:eastAsia="Arial" w:hAnsi="Arial" w:cs="Arial"/>
          <w:color w:val="000000"/>
          <w:sz w:val="20"/>
          <w:szCs w:val="20"/>
        </w:rPr>
      </w:pPr>
      <w:r>
        <w:rPr>
          <w:rFonts w:ascii="Arial" w:eastAsia="Arial" w:hAnsi="Arial" w:cs="Arial"/>
          <w:color w:val="000000"/>
          <w:sz w:val="20"/>
          <w:szCs w:val="20"/>
        </w:rPr>
        <w:t xml:space="preserve">ustalenie hierarchii potrzeb w zakresie działań rewitalizacyjnych;  </w:t>
      </w:r>
    </w:p>
    <w:p w14:paraId="1E1D9845" w14:textId="77777777" w:rsidR="007300E3" w:rsidRDefault="007300E3" w:rsidP="007300E3">
      <w:pPr>
        <w:numPr>
          <w:ilvl w:val="1"/>
          <w:numId w:val="9"/>
        </w:numPr>
        <w:pBdr>
          <w:top w:val="nil"/>
          <w:left w:val="nil"/>
          <w:bottom w:val="nil"/>
          <w:right w:val="nil"/>
          <w:between w:val="nil"/>
        </w:pBdr>
        <w:spacing w:before="0" w:after="0" w:line="240" w:lineRule="auto"/>
        <w:ind w:left="1134"/>
        <w:jc w:val="both"/>
        <w:rPr>
          <w:rFonts w:ascii="Arial" w:eastAsia="Arial" w:hAnsi="Arial" w:cs="Arial"/>
          <w:color w:val="000000"/>
          <w:sz w:val="20"/>
          <w:szCs w:val="20"/>
        </w:rPr>
      </w:pPr>
      <w:r>
        <w:rPr>
          <w:rFonts w:ascii="Arial" w:eastAsia="Arial" w:hAnsi="Arial" w:cs="Arial"/>
          <w:color w:val="000000"/>
          <w:sz w:val="20"/>
          <w:szCs w:val="20"/>
        </w:rPr>
        <w:t xml:space="preserve">właściwy dobór narzędzi i interwencji do potrzeb i uwarunkowań danego obszaru;  </w:t>
      </w:r>
    </w:p>
    <w:p w14:paraId="70674B4E" w14:textId="77777777" w:rsidR="007300E3" w:rsidRDefault="007300E3" w:rsidP="007300E3">
      <w:pPr>
        <w:numPr>
          <w:ilvl w:val="1"/>
          <w:numId w:val="9"/>
        </w:numPr>
        <w:pBdr>
          <w:top w:val="nil"/>
          <w:left w:val="nil"/>
          <w:bottom w:val="nil"/>
          <w:right w:val="nil"/>
          <w:between w:val="nil"/>
        </w:pBdr>
        <w:spacing w:before="0" w:after="0" w:line="240" w:lineRule="auto"/>
        <w:ind w:left="1134"/>
        <w:jc w:val="both"/>
        <w:rPr>
          <w:rFonts w:ascii="Arial" w:eastAsia="Arial" w:hAnsi="Arial" w:cs="Arial"/>
          <w:color w:val="000000"/>
          <w:sz w:val="20"/>
          <w:szCs w:val="20"/>
        </w:rPr>
      </w:pPr>
      <w:r>
        <w:rPr>
          <w:rFonts w:ascii="Arial" w:eastAsia="Arial" w:hAnsi="Arial" w:cs="Arial"/>
          <w:color w:val="000000"/>
          <w:sz w:val="20"/>
          <w:szCs w:val="20"/>
        </w:rPr>
        <w:t xml:space="preserve">zsynchronizowanie działań w sferze społecznej, gospodarczej, przestrzenno-funkcjonalnej, technicznej, środowiskowej;  </w:t>
      </w:r>
    </w:p>
    <w:p w14:paraId="45C0F109" w14:textId="77777777" w:rsidR="007300E3" w:rsidRDefault="007300E3" w:rsidP="007300E3">
      <w:pPr>
        <w:numPr>
          <w:ilvl w:val="1"/>
          <w:numId w:val="9"/>
        </w:numPr>
        <w:pBdr>
          <w:top w:val="nil"/>
          <w:left w:val="nil"/>
          <w:bottom w:val="nil"/>
          <w:right w:val="nil"/>
          <w:between w:val="nil"/>
        </w:pBdr>
        <w:spacing w:before="0" w:after="0" w:line="240" w:lineRule="auto"/>
        <w:ind w:left="1134"/>
        <w:jc w:val="both"/>
        <w:rPr>
          <w:rFonts w:ascii="Arial" w:eastAsia="Arial" w:hAnsi="Arial" w:cs="Arial"/>
          <w:color w:val="000000"/>
          <w:sz w:val="20"/>
          <w:szCs w:val="20"/>
        </w:rPr>
      </w:pPr>
      <w:r>
        <w:rPr>
          <w:rFonts w:ascii="Arial" w:eastAsia="Arial" w:hAnsi="Arial" w:cs="Arial"/>
          <w:color w:val="000000"/>
          <w:sz w:val="20"/>
          <w:szCs w:val="20"/>
        </w:rPr>
        <w:t xml:space="preserve">koordynacja prowadzonych działań oraz monitorowanie i ewaluacja skuteczności rewitalizacji;  </w:t>
      </w:r>
    </w:p>
    <w:p w14:paraId="15EBD04C" w14:textId="77777777" w:rsidR="007300E3" w:rsidRDefault="007300E3" w:rsidP="007300E3">
      <w:pPr>
        <w:numPr>
          <w:ilvl w:val="1"/>
          <w:numId w:val="9"/>
        </w:numPr>
        <w:pBdr>
          <w:top w:val="nil"/>
          <w:left w:val="nil"/>
          <w:bottom w:val="nil"/>
          <w:right w:val="nil"/>
          <w:between w:val="nil"/>
        </w:pBdr>
        <w:spacing w:before="0" w:after="0" w:line="240" w:lineRule="auto"/>
        <w:ind w:left="1134"/>
        <w:jc w:val="both"/>
        <w:rPr>
          <w:rFonts w:ascii="Arial" w:eastAsia="Arial" w:hAnsi="Arial" w:cs="Arial"/>
          <w:color w:val="000000"/>
          <w:sz w:val="20"/>
          <w:szCs w:val="20"/>
        </w:rPr>
      </w:pPr>
      <w:r>
        <w:rPr>
          <w:rFonts w:ascii="Arial" w:eastAsia="Arial" w:hAnsi="Arial" w:cs="Arial"/>
          <w:color w:val="000000"/>
          <w:sz w:val="20"/>
          <w:szCs w:val="20"/>
        </w:rPr>
        <w:t xml:space="preserve">realizacja wynikającej z art. 5 ust. 1 rozporządzenia ogólnego zasady partnerstwa polegającej na włączeniu partnerów w procesy programowania  i realizacji projektów rewitalizacyjnych w ramach programów operacyjnych oraz konsekwentnego, otwartego i </w:t>
      </w:r>
      <w:r>
        <w:rPr>
          <w:rFonts w:ascii="Arial" w:eastAsia="Arial" w:hAnsi="Arial" w:cs="Arial"/>
          <w:color w:val="000000"/>
          <w:sz w:val="20"/>
          <w:szCs w:val="20"/>
        </w:rPr>
        <w:lastRenderedPageBreak/>
        <w:t xml:space="preserve">trwałego dialogu z tymi podmiotami i grupami,  których rezultaty rewitalizacji mają dotyczyć. Rewitalizacja jest prowadzona zgodnie z zasadami zawartymi w UP, a w szczególności z zasadami polityki przestrzennej zawartymi w rozdziale 1.5.4 UP. </w:t>
      </w:r>
    </w:p>
    <w:p w14:paraId="12A2A7EA" w14:textId="77777777" w:rsidR="007300E3" w:rsidRDefault="007300E3" w:rsidP="007300E3">
      <w:pPr>
        <w:pBdr>
          <w:top w:val="nil"/>
          <w:left w:val="nil"/>
          <w:bottom w:val="nil"/>
          <w:right w:val="nil"/>
          <w:between w:val="nil"/>
        </w:pBdr>
        <w:spacing w:before="0" w:after="0" w:line="240" w:lineRule="auto"/>
        <w:ind w:left="1440"/>
        <w:jc w:val="both"/>
        <w:rPr>
          <w:rFonts w:ascii="Arial" w:eastAsia="Arial" w:hAnsi="Arial" w:cs="Arial"/>
          <w:color w:val="000000"/>
          <w:sz w:val="20"/>
          <w:szCs w:val="20"/>
        </w:rPr>
      </w:pPr>
    </w:p>
    <w:p w14:paraId="0510673F" w14:textId="7D24B545" w:rsidR="007300E3" w:rsidRPr="0075606D" w:rsidRDefault="007300E3" w:rsidP="007300E3">
      <w:pPr>
        <w:numPr>
          <w:ilvl w:val="0"/>
          <w:numId w:val="9"/>
        </w:numPr>
        <w:pBdr>
          <w:top w:val="nil"/>
          <w:left w:val="nil"/>
          <w:bottom w:val="nil"/>
          <w:right w:val="nil"/>
          <w:between w:val="nil"/>
        </w:pBdr>
        <w:spacing w:before="0" w:after="0" w:line="240" w:lineRule="auto"/>
        <w:jc w:val="both"/>
        <w:rPr>
          <w:rFonts w:ascii="Arial" w:eastAsia="Arial" w:hAnsi="Arial" w:cs="Arial"/>
          <w:color w:val="000000"/>
          <w:sz w:val="20"/>
          <w:szCs w:val="20"/>
        </w:rPr>
      </w:pPr>
      <w:r>
        <w:rPr>
          <w:rFonts w:ascii="Arial" w:eastAsia="Arial" w:hAnsi="Arial" w:cs="Arial"/>
          <w:b/>
          <w:color w:val="000000"/>
          <w:sz w:val="20"/>
          <w:szCs w:val="20"/>
        </w:rPr>
        <w:t>Specjalna Strefa Włączenia (SSW)</w:t>
      </w:r>
      <w:r>
        <w:rPr>
          <w:rFonts w:ascii="Arial" w:eastAsia="Arial" w:hAnsi="Arial" w:cs="Arial"/>
          <w:color w:val="000000"/>
          <w:sz w:val="20"/>
          <w:szCs w:val="20"/>
        </w:rPr>
        <w:t xml:space="preserve"> – </w:t>
      </w:r>
      <w:r w:rsidRPr="0075606D">
        <w:rPr>
          <w:rFonts w:ascii="Arial" w:eastAsia="Arial" w:hAnsi="Arial" w:cs="Arial"/>
          <w:color w:val="000000"/>
          <w:sz w:val="20"/>
          <w:szCs w:val="20"/>
        </w:rPr>
        <w:t xml:space="preserve">część województwa zachodniopomorskiego obejmująca obszar gmin, w których występują deficyty w co najmniej 3 z 6 obszarów problemowych (demografia, infrastruktura techniczna, dostępność do usług publicznych, potencjał gospodarczy, problemy popegeerowskie, ubóstwo). W SSW zawiera się również: obszar przejściowy, tj. gminy, które od nie więcej niż trzech kolejnych lat znajdują się poza obszarem podstawowym SSW. </w:t>
      </w:r>
      <w:r>
        <w:rPr>
          <w:rFonts w:ascii="Arial" w:eastAsia="Arial" w:hAnsi="Arial" w:cs="Arial"/>
          <w:color w:val="000000"/>
          <w:sz w:val="20"/>
          <w:szCs w:val="20"/>
        </w:rPr>
        <w:t xml:space="preserve">Dokument </w:t>
      </w:r>
      <w:r w:rsidRPr="00C0342D">
        <w:rPr>
          <w:rFonts w:ascii="Arial" w:eastAsia="Arial" w:hAnsi="Arial" w:cs="Arial"/>
          <w:color w:val="000000"/>
          <w:sz w:val="20"/>
          <w:szCs w:val="20"/>
        </w:rPr>
        <w:t>Specjalna Strefa Włączenia na obszarze województwa zachodniopomorskiego oraz planowane kierunki działań interwencyjnych”</w:t>
      </w:r>
      <w:r>
        <w:rPr>
          <w:rFonts w:ascii="Arial" w:eastAsia="Arial" w:hAnsi="Arial" w:cs="Arial"/>
          <w:color w:val="000000"/>
          <w:sz w:val="20"/>
          <w:szCs w:val="20"/>
        </w:rPr>
        <w:t xml:space="preserve"> </w:t>
      </w:r>
      <w:r w:rsidR="008E33A4">
        <w:rPr>
          <w:rFonts w:ascii="Arial" w:eastAsia="Arial" w:hAnsi="Arial" w:cs="Arial"/>
          <w:color w:val="000000"/>
          <w:sz w:val="20"/>
          <w:szCs w:val="20"/>
        </w:rPr>
        <w:t>wyznaczający</w:t>
      </w:r>
      <w:r>
        <w:rPr>
          <w:rFonts w:ascii="Arial" w:eastAsia="Arial" w:hAnsi="Arial" w:cs="Arial"/>
          <w:color w:val="000000"/>
          <w:sz w:val="20"/>
          <w:szCs w:val="20"/>
        </w:rPr>
        <w:t xml:space="preserve"> Specjalną Strefę Włączenia określny został</w:t>
      </w:r>
      <w:r w:rsidRPr="0075606D">
        <w:rPr>
          <w:rFonts w:ascii="Arial" w:eastAsia="Arial" w:hAnsi="Arial" w:cs="Arial"/>
          <w:color w:val="000000"/>
          <w:sz w:val="20"/>
          <w:szCs w:val="20"/>
        </w:rPr>
        <w:t xml:space="preserve"> uchwałą Zarządu Województwa Zachodniopomorskiego nr 838/15 z dnia 2 czerwca 2015 r. oraz uchwałami aktualizującymi SSW.</w:t>
      </w:r>
    </w:p>
    <w:p w14:paraId="615587F1" w14:textId="77777777" w:rsidR="007300E3" w:rsidRDefault="007300E3" w:rsidP="007300E3">
      <w:pPr>
        <w:pBdr>
          <w:top w:val="nil"/>
          <w:left w:val="nil"/>
          <w:bottom w:val="nil"/>
          <w:right w:val="nil"/>
          <w:between w:val="nil"/>
        </w:pBdr>
        <w:spacing w:before="0" w:after="0" w:line="240" w:lineRule="auto"/>
        <w:ind w:left="360"/>
        <w:jc w:val="both"/>
        <w:rPr>
          <w:rFonts w:ascii="Arial" w:eastAsia="Arial" w:hAnsi="Arial" w:cs="Arial"/>
          <w:b/>
          <w:color w:val="000000"/>
          <w:sz w:val="20"/>
          <w:szCs w:val="20"/>
        </w:rPr>
      </w:pPr>
    </w:p>
    <w:p w14:paraId="294D2143" w14:textId="77777777" w:rsidR="007300E3" w:rsidRDefault="007300E3" w:rsidP="007300E3">
      <w:pPr>
        <w:numPr>
          <w:ilvl w:val="0"/>
          <w:numId w:val="9"/>
        </w:numPr>
        <w:pBdr>
          <w:top w:val="nil"/>
          <w:left w:val="nil"/>
          <w:bottom w:val="nil"/>
          <w:right w:val="nil"/>
          <w:between w:val="nil"/>
        </w:pBdr>
        <w:spacing w:before="0" w:after="0" w:line="240" w:lineRule="auto"/>
        <w:jc w:val="both"/>
        <w:rPr>
          <w:rFonts w:ascii="Arial" w:eastAsia="Arial" w:hAnsi="Arial" w:cs="Arial"/>
          <w:color w:val="000000"/>
          <w:sz w:val="20"/>
          <w:szCs w:val="20"/>
        </w:rPr>
      </w:pPr>
      <w:r>
        <w:rPr>
          <w:rFonts w:ascii="Arial" w:eastAsia="Arial" w:hAnsi="Arial" w:cs="Arial"/>
          <w:b/>
          <w:color w:val="000000"/>
          <w:sz w:val="20"/>
          <w:szCs w:val="20"/>
        </w:rPr>
        <w:t>Zasada uniwersalnego projektowania</w:t>
      </w:r>
      <w:r>
        <w:rPr>
          <w:rFonts w:ascii="Arial" w:eastAsia="Arial" w:hAnsi="Arial" w:cs="Arial"/>
          <w:color w:val="000000"/>
          <w:sz w:val="20"/>
          <w:szCs w:val="20"/>
        </w:rPr>
        <w:t xml:space="preserve"> – projektowanie produktów, środowiska, programów i usług w taki sposób, by były użyteczne dla wszystkich, w możliwie największym stopniu, bez potrzeby adaptacji lub specjalistycznego projektowania . Uniwersalne projektowanie nie wyklucza możliwości zapewniania dodatkowych udogodnień dla szczególnych grup osób z niepełnosprawnościami, jeżeli jest to potrzebne. Oznacza to, że muszą być zgodne z koncepcją uniwersalnego projektowania, opartego na ośmiu regułach: </w:t>
      </w:r>
    </w:p>
    <w:p w14:paraId="0F01D2B9" w14:textId="77777777" w:rsidR="007300E3" w:rsidRDefault="007300E3" w:rsidP="007300E3">
      <w:pPr>
        <w:pBdr>
          <w:top w:val="nil"/>
          <w:left w:val="nil"/>
          <w:bottom w:val="nil"/>
          <w:right w:val="nil"/>
          <w:between w:val="nil"/>
        </w:pBdr>
        <w:spacing w:before="120" w:after="0" w:line="240" w:lineRule="auto"/>
        <w:ind w:left="1134"/>
        <w:jc w:val="both"/>
        <w:rPr>
          <w:rFonts w:ascii="Arial" w:eastAsia="Arial" w:hAnsi="Arial" w:cs="Arial"/>
          <w:color w:val="000000"/>
          <w:sz w:val="20"/>
          <w:szCs w:val="20"/>
        </w:rPr>
      </w:pPr>
      <w:r>
        <w:rPr>
          <w:rFonts w:ascii="Arial" w:eastAsia="Arial" w:hAnsi="Arial" w:cs="Arial"/>
          <w:color w:val="000000"/>
          <w:sz w:val="20"/>
          <w:szCs w:val="20"/>
        </w:rPr>
        <w:t>1. Użyteczność dla osób o różnej sprawności.</w:t>
      </w:r>
    </w:p>
    <w:p w14:paraId="53FDAC57" w14:textId="77777777" w:rsidR="007300E3" w:rsidRDefault="007300E3" w:rsidP="007300E3">
      <w:pPr>
        <w:pBdr>
          <w:top w:val="nil"/>
          <w:left w:val="nil"/>
          <w:bottom w:val="nil"/>
          <w:right w:val="nil"/>
          <w:between w:val="nil"/>
        </w:pBdr>
        <w:spacing w:before="0" w:after="0" w:line="240" w:lineRule="auto"/>
        <w:ind w:left="1134"/>
        <w:jc w:val="both"/>
        <w:rPr>
          <w:rFonts w:ascii="Arial" w:eastAsia="Arial" w:hAnsi="Arial" w:cs="Arial"/>
          <w:color w:val="000000"/>
          <w:sz w:val="20"/>
          <w:szCs w:val="20"/>
        </w:rPr>
      </w:pPr>
      <w:r>
        <w:rPr>
          <w:rFonts w:ascii="Arial" w:eastAsia="Arial" w:hAnsi="Arial" w:cs="Arial"/>
          <w:color w:val="000000"/>
          <w:sz w:val="20"/>
          <w:szCs w:val="20"/>
        </w:rPr>
        <w:t>2. Elastyczność w użytkowaniu.</w:t>
      </w:r>
    </w:p>
    <w:p w14:paraId="45C97B18" w14:textId="77777777" w:rsidR="007300E3" w:rsidRDefault="007300E3" w:rsidP="007300E3">
      <w:pPr>
        <w:pBdr>
          <w:top w:val="nil"/>
          <w:left w:val="nil"/>
          <w:bottom w:val="nil"/>
          <w:right w:val="nil"/>
          <w:between w:val="nil"/>
        </w:pBdr>
        <w:spacing w:before="0" w:after="0" w:line="240" w:lineRule="auto"/>
        <w:ind w:left="1134"/>
        <w:jc w:val="both"/>
        <w:rPr>
          <w:rFonts w:ascii="Arial" w:eastAsia="Arial" w:hAnsi="Arial" w:cs="Arial"/>
          <w:color w:val="000000"/>
          <w:sz w:val="20"/>
          <w:szCs w:val="20"/>
        </w:rPr>
      </w:pPr>
      <w:r>
        <w:rPr>
          <w:rFonts w:ascii="Arial" w:eastAsia="Arial" w:hAnsi="Arial" w:cs="Arial"/>
          <w:color w:val="000000"/>
          <w:sz w:val="20"/>
          <w:szCs w:val="20"/>
        </w:rPr>
        <w:t>3. Proste i intuicyjne użytkowanie.</w:t>
      </w:r>
    </w:p>
    <w:p w14:paraId="5D841A5D" w14:textId="77777777" w:rsidR="007300E3" w:rsidRDefault="007300E3" w:rsidP="007300E3">
      <w:pPr>
        <w:pBdr>
          <w:top w:val="nil"/>
          <w:left w:val="nil"/>
          <w:bottom w:val="nil"/>
          <w:right w:val="nil"/>
          <w:between w:val="nil"/>
        </w:pBdr>
        <w:spacing w:before="0" w:after="0" w:line="240" w:lineRule="auto"/>
        <w:ind w:left="1134"/>
        <w:jc w:val="both"/>
        <w:rPr>
          <w:rFonts w:ascii="Arial" w:eastAsia="Arial" w:hAnsi="Arial" w:cs="Arial"/>
          <w:color w:val="000000"/>
          <w:sz w:val="20"/>
          <w:szCs w:val="20"/>
        </w:rPr>
      </w:pPr>
      <w:r>
        <w:rPr>
          <w:rFonts w:ascii="Arial" w:eastAsia="Arial" w:hAnsi="Arial" w:cs="Arial"/>
          <w:color w:val="000000"/>
          <w:sz w:val="20"/>
          <w:szCs w:val="20"/>
        </w:rPr>
        <w:t>4. Czytelna informacja.</w:t>
      </w:r>
    </w:p>
    <w:p w14:paraId="2FF4490A" w14:textId="77777777" w:rsidR="007300E3" w:rsidRDefault="007300E3" w:rsidP="007300E3">
      <w:pPr>
        <w:pBdr>
          <w:top w:val="nil"/>
          <w:left w:val="nil"/>
          <w:bottom w:val="nil"/>
          <w:right w:val="nil"/>
          <w:between w:val="nil"/>
        </w:pBdr>
        <w:spacing w:before="0" w:after="0" w:line="240" w:lineRule="auto"/>
        <w:ind w:left="1134"/>
        <w:jc w:val="both"/>
        <w:rPr>
          <w:rFonts w:ascii="Arial" w:eastAsia="Arial" w:hAnsi="Arial" w:cs="Arial"/>
          <w:color w:val="000000"/>
          <w:sz w:val="20"/>
          <w:szCs w:val="20"/>
        </w:rPr>
      </w:pPr>
      <w:r>
        <w:rPr>
          <w:rFonts w:ascii="Arial" w:eastAsia="Arial" w:hAnsi="Arial" w:cs="Arial"/>
          <w:color w:val="000000"/>
          <w:sz w:val="20"/>
          <w:szCs w:val="20"/>
        </w:rPr>
        <w:t>5. Tolerancja na błędy.</w:t>
      </w:r>
    </w:p>
    <w:p w14:paraId="49A2C3A6" w14:textId="77777777" w:rsidR="007300E3" w:rsidRDefault="007300E3" w:rsidP="007300E3">
      <w:pPr>
        <w:pBdr>
          <w:top w:val="nil"/>
          <w:left w:val="nil"/>
          <w:bottom w:val="nil"/>
          <w:right w:val="nil"/>
          <w:between w:val="nil"/>
        </w:pBdr>
        <w:spacing w:before="0" w:after="0" w:line="240" w:lineRule="auto"/>
        <w:ind w:left="1134"/>
        <w:jc w:val="both"/>
        <w:rPr>
          <w:rFonts w:ascii="Arial" w:eastAsia="Arial" w:hAnsi="Arial" w:cs="Arial"/>
          <w:color w:val="000000"/>
          <w:sz w:val="20"/>
          <w:szCs w:val="20"/>
        </w:rPr>
      </w:pPr>
      <w:r>
        <w:rPr>
          <w:rFonts w:ascii="Arial" w:eastAsia="Arial" w:hAnsi="Arial" w:cs="Arial"/>
          <w:color w:val="000000"/>
          <w:sz w:val="20"/>
          <w:szCs w:val="20"/>
        </w:rPr>
        <w:t>6. Wygodne użytkowanie bez wysiłku.</w:t>
      </w:r>
    </w:p>
    <w:p w14:paraId="043887EE" w14:textId="77777777" w:rsidR="007300E3" w:rsidRDefault="007300E3" w:rsidP="007300E3">
      <w:pPr>
        <w:pBdr>
          <w:top w:val="nil"/>
          <w:left w:val="nil"/>
          <w:bottom w:val="nil"/>
          <w:right w:val="nil"/>
          <w:between w:val="nil"/>
        </w:pBdr>
        <w:spacing w:before="0" w:after="0" w:line="240" w:lineRule="auto"/>
        <w:ind w:left="1134"/>
        <w:jc w:val="both"/>
        <w:rPr>
          <w:rFonts w:ascii="Arial" w:eastAsia="Arial" w:hAnsi="Arial" w:cs="Arial"/>
          <w:color w:val="000000"/>
          <w:sz w:val="20"/>
          <w:szCs w:val="20"/>
        </w:rPr>
      </w:pPr>
      <w:r>
        <w:rPr>
          <w:rFonts w:ascii="Arial" w:eastAsia="Arial" w:hAnsi="Arial" w:cs="Arial"/>
          <w:color w:val="000000"/>
          <w:sz w:val="20"/>
          <w:szCs w:val="20"/>
        </w:rPr>
        <w:t>7. Wielkość i przestrzeń odpowiednie dla dostępu i użytkowania.</w:t>
      </w:r>
    </w:p>
    <w:p w14:paraId="14897CAC" w14:textId="37AF2A9D" w:rsidR="008E33A4" w:rsidRDefault="007300E3" w:rsidP="008E33A4">
      <w:pPr>
        <w:pBdr>
          <w:top w:val="nil"/>
          <w:left w:val="nil"/>
          <w:bottom w:val="nil"/>
          <w:right w:val="nil"/>
          <w:between w:val="nil"/>
        </w:pBdr>
        <w:spacing w:before="0" w:after="0" w:line="240" w:lineRule="auto"/>
        <w:ind w:left="1134"/>
        <w:jc w:val="both"/>
        <w:rPr>
          <w:rFonts w:ascii="Arial" w:eastAsia="Arial" w:hAnsi="Arial" w:cs="Arial"/>
          <w:color w:val="000000"/>
          <w:sz w:val="20"/>
          <w:szCs w:val="20"/>
        </w:rPr>
      </w:pPr>
      <w:r>
        <w:rPr>
          <w:rFonts w:ascii="Arial" w:eastAsia="Arial" w:hAnsi="Arial" w:cs="Arial"/>
          <w:color w:val="000000"/>
          <w:sz w:val="20"/>
          <w:szCs w:val="20"/>
        </w:rPr>
        <w:t>8. Percepcja równośc</w:t>
      </w:r>
      <w:r w:rsidR="008E33A4">
        <w:rPr>
          <w:rFonts w:ascii="Arial" w:eastAsia="Arial" w:hAnsi="Arial" w:cs="Arial"/>
          <w:color w:val="000000"/>
          <w:sz w:val="20"/>
          <w:szCs w:val="20"/>
        </w:rPr>
        <w:t>i</w:t>
      </w:r>
    </w:p>
    <w:p w14:paraId="54C13698" w14:textId="77777777" w:rsidR="007300E3" w:rsidRDefault="007300E3" w:rsidP="00CA796A">
      <w:pPr>
        <w:spacing w:before="0" w:after="0" w:line="240" w:lineRule="auto"/>
        <w:rPr>
          <w:rFonts w:ascii="Arial" w:eastAsia="Arial" w:hAnsi="Arial" w:cs="Arial"/>
          <w:color w:val="000000"/>
          <w:sz w:val="20"/>
          <w:szCs w:val="20"/>
        </w:rPr>
      </w:pPr>
    </w:p>
    <w:p w14:paraId="13583AA4" w14:textId="77777777" w:rsidR="007300E3" w:rsidRDefault="007300E3" w:rsidP="00CA796A">
      <w:pPr>
        <w:spacing w:before="0" w:after="0" w:line="240" w:lineRule="auto"/>
        <w:jc w:val="center"/>
        <w:rPr>
          <w:rFonts w:ascii="Arial" w:eastAsia="Arial" w:hAnsi="Arial" w:cs="Arial"/>
          <w:b/>
          <w:color w:val="000000"/>
          <w:sz w:val="20"/>
          <w:szCs w:val="20"/>
        </w:rPr>
      </w:pPr>
      <w:r>
        <w:rPr>
          <w:rFonts w:ascii="Arial" w:eastAsia="Arial" w:hAnsi="Arial" w:cs="Arial"/>
          <w:b/>
          <w:color w:val="000000"/>
          <w:sz w:val="20"/>
          <w:szCs w:val="20"/>
        </w:rPr>
        <w:t>§ 1</w:t>
      </w:r>
    </w:p>
    <w:p w14:paraId="3ACE5BC0" w14:textId="77777777" w:rsidR="007300E3" w:rsidRDefault="007300E3" w:rsidP="00CA796A">
      <w:pPr>
        <w:spacing w:before="0" w:after="0" w:line="240" w:lineRule="auto"/>
        <w:jc w:val="center"/>
        <w:rPr>
          <w:rFonts w:ascii="Arial" w:eastAsia="Arial" w:hAnsi="Arial" w:cs="Arial"/>
          <w:b/>
          <w:color w:val="000000"/>
          <w:sz w:val="20"/>
          <w:szCs w:val="20"/>
        </w:rPr>
      </w:pPr>
      <w:r>
        <w:rPr>
          <w:rFonts w:ascii="Arial" w:eastAsia="Arial" w:hAnsi="Arial" w:cs="Arial"/>
          <w:b/>
          <w:color w:val="000000"/>
          <w:sz w:val="20"/>
          <w:szCs w:val="20"/>
        </w:rPr>
        <w:t>Postanowienia ogólne</w:t>
      </w:r>
    </w:p>
    <w:p w14:paraId="19A2BB1B" w14:textId="77777777" w:rsidR="007300E3" w:rsidRDefault="007300E3" w:rsidP="00CA796A">
      <w:pPr>
        <w:spacing w:before="0" w:after="0" w:line="240" w:lineRule="auto"/>
        <w:jc w:val="center"/>
        <w:rPr>
          <w:rFonts w:ascii="Arial" w:eastAsia="Arial" w:hAnsi="Arial" w:cs="Arial"/>
          <w:b/>
          <w:color w:val="000000"/>
          <w:sz w:val="20"/>
          <w:szCs w:val="20"/>
        </w:rPr>
      </w:pPr>
    </w:p>
    <w:p w14:paraId="12F0B2EF" w14:textId="77777777" w:rsidR="007300E3" w:rsidRDefault="007300E3" w:rsidP="007300E3">
      <w:pPr>
        <w:numPr>
          <w:ilvl w:val="0"/>
          <w:numId w:val="2"/>
        </w:numPr>
        <w:pBdr>
          <w:top w:val="nil"/>
          <w:left w:val="nil"/>
          <w:bottom w:val="nil"/>
          <w:right w:val="nil"/>
          <w:between w:val="nil"/>
        </w:pBdr>
        <w:spacing w:before="0" w:after="0" w:line="240" w:lineRule="auto"/>
        <w:jc w:val="both"/>
        <w:rPr>
          <w:rFonts w:ascii="Arial" w:eastAsia="Arial" w:hAnsi="Arial" w:cs="Arial"/>
          <w:sz w:val="20"/>
          <w:szCs w:val="20"/>
        </w:rPr>
      </w:pPr>
      <w:r>
        <w:rPr>
          <w:rFonts w:ascii="Arial" w:eastAsia="Arial" w:hAnsi="Arial" w:cs="Arial"/>
          <w:color w:val="000000"/>
          <w:sz w:val="20"/>
          <w:szCs w:val="20"/>
        </w:rPr>
        <w:t>Niniejszy regulamin określa:</w:t>
      </w:r>
    </w:p>
    <w:p w14:paraId="370D302D" w14:textId="77777777" w:rsidR="007300E3" w:rsidRDefault="007300E3" w:rsidP="007300E3">
      <w:pPr>
        <w:pStyle w:val="Normalny2"/>
        <w:numPr>
          <w:ilvl w:val="1"/>
          <w:numId w:val="2"/>
        </w:numPr>
        <w:pBdr>
          <w:top w:val="nil"/>
          <w:left w:val="nil"/>
          <w:bottom w:val="nil"/>
          <w:right w:val="nil"/>
          <w:between w:val="nil"/>
        </w:pBdr>
        <w:spacing w:before="0" w:after="0" w:line="240" w:lineRule="auto"/>
        <w:jc w:val="both"/>
        <w:rPr>
          <w:rFonts w:ascii="Arial" w:eastAsia="Arial" w:hAnsi="Arial" w:cs="Arial"/>
          <w:color w:val="000000"/>
          <w:sz w:val="20"/>
          <w:szCs w:val="20"/>
        </w:rPr>
      </w:pPr>
      <w:r>
        <w:rPr>
          <w:rFonts w:ascii="Arial" w:eastAsia="Arial" w:hAnsi="Arial" w:cs="Arial"/>
          <w:color w:val="000000"/>
          <w:sz w:val="20"/>
          <w:szCs w:val="20"/>
        </w:rPr>
        <w:t>warunki naboru i uczestnictwa w projekcie pn. „</w:t>
      </w:r>
      <w:r>
        <w:rPr>
          <w:rFonts w:ascii="Arial" w:eastAsia="Arial" w:hAnsi="Arial" w:cs="Arial"/>
          <w:i/>
          <w:color w:val="000000"/>
          <w:sz w:val="20"/>
          <w:szCs w:val="20"/>
        </w:rPr>
        <w:t>Poszukiwacze zaginionych inicjatyw</w:t>
      </w:r>
      <w:r>
        <w:rPr>
          <w:rFonts w:ascii="Arial" w:eastAsia="Arial" w:hAnsi="Arial" w:cs="Arial"/>
          <w:color w:val="000000"/>
          <w:sz w:val="20"/>
          <w:szCs w:val="20"/>
        </w:rPr>
        <w:t>”  (nr projektu: RPZP.07.01.00-32-K</w:t>
      </w:r>
      <w:r>
        <w:rPr>
          <w:rFonts w:ascii="Arial" w:eastAsia="Arial" w:hAnsi="Arial" w:cs="Arial"/>
          <w:sz w:val="20"/>
          <w:szCs w:val="20"/>
        </w:rPr>
        <w:t>103</w:t>
      </w:r>
      <w:r>
        <w:rPr>
          <w:rFonts w:ascii="Arial" w:eastAsia="Arial" w:hAnsi="Arial" w:cs="Arial"/>
          <w:color w:val="000000"/>
          <w:sz w:val="20"/>
          <w:szCs w:val="20"/>
        </w:rPr>
        <w:t>/18-00), który realizowany jest przez Stowarzyszenie „Lider Pojezierza” w partnerstwie z Fundacją Nauka dla Środowiska i Fundacją Pod Aniołem. Projekt realizowany będzie w okresie 01.01.2019 roku – 3</w:t>
      </w:r>
      <w:r>
        <w:rPr>
          <w:rFonts w:ascii="Arial" w:eastAsia="Arial" w:hAnsi="Arial" w:cs="Arial"/>
          <w:sz w:val="20"/>
          <w:szCs w:val="20"/>
        </w:rPr>
        <w:t>1</w:t>
      </w:r>
      <w:r>
        <w:rPr>
          <w:rFonts w:ascii="Arial" w:eastAsia="Arial" w:hAnsi="Arial" w:cs="Arial"/>
          <w:color w:val="000000"/>
          <w:sz w:val="20"/>
          <w:szCs w:val="20"/>
        </w:rPr>
        <w:t>.</w:t>
      </w:r>
      <w:r>
        <w:rPr>
          <w:rFonts w:ascii="Arial" w:eastAsia="Arial" w:hAnsi="Arial" w:cs="Arial"/>
          <w:sz w:val="20"/>
          <w:szCs w:val="20"/>
        </w:rPr>
        <w:t>12</w:t>
      </w:r>
      <w:r>
        <w:rPr>
          <w:rFonts w:ascii="Arial" w:eastAsia="Arial" w:hAnsi="Arial" w:cs="Arial"/>
          <w:color w:val="000000"/>
          <w:sz w:val="20"/>
          <w:szCs w:val="20"/>
        </w:rPr>
        <w:t>.2021 roku na terenie Gminy Choszczno, Gminy Pełczyce, Gminy Recz, Gminy Trzcińsko-Zdrój, Gminy Boleszkowice, Gminy Lipiany, Gminy Przelewice, Gminy Pyrzyce, Gminy Czaplinek, Gminy Kalisz Pomorski, Gminy Wierzchowo, Gminy Złocieniec, Gminy Człopa, Gminy Mirosławiec, Gminy Wałcz, miasta Wałcz, Gminy Banie, Gminy Cedynia, Gminy Mieszkowice, Gminy Widuchowa, Gminy Bielice, Gminy Warnice</w:t>
      </w:r>
    </w:p>
    <w:p w14:paraId="0FFDEE6A" w14:textId="77777777" w:rsidR="007300E3" w:rsidRDefault="007300E3" w:rsidP="007300E3">
      <w:pPr>
        <w:pStyle w:val="Normalny2"/>
        <w:numPr>
          <w:ilvl w:val="1"/>
          <w:numId w:val="2"/>
        </w:numPr>
        <w:pBdr>
          <w:top w:val="nil"/>
          <w:left w:val="nil"/>
          <w:bottom w:val="nil"/>
          <w:right w:val="nil"/>
          <w:between w:val="nil"/>
        </w:pBdr>
        <w:spacing w:before="0" w:after="0" w:line="240" w:lineRule="auto"/>
        <w:jc w:val="both"/>
        <w:rPr>
          <w:rFonts w:ascii="Arial" w:eastAsia="Arial" w:hAnsi="Arial" w:cs="Arial"/>
          <w:color w:val="000000"/>
          <w:sz w:val="20"/>
          <w:szCs w:val="20"/>
        </w:rPr>
      </w:pPr>
      <w:r>
        <w:rPr>
          <w:rFonts w:ascii="Arial" w:eastAsia="Arial" w:hAnsi="Arial" w:cs="Arial"/>
          <w:color w:val="000000"/>
          <w:sz w:val="20"/>
          <w:szCs w:val="20"/>
        </w:rPr>
        <w:t>zasady realizacji przedsięwzięć inwestycyjnych w ramach Lokalnych Inicjatyw Społecznych na terenie ww. Gmin.</w:t>
      </w:r>
    </w:p>
    <w:p w14:paraId="1BB0179A" w14:textId="77777777" w:rsidR="007300E3" w:rsidRDefault="007300E3" w:rsidP="007300E3">
      <w:pPr>
        <w:pStyle w:val="Normalny2"/>
        <w:pBdr>
          <w:top w:val="nil"/>
          <w:left w:val="nil"/>
          <w:bottom w:val="nil"/>
          <w:right w:val="nil"/>
          <w:between w:val="nil"/>
        </w:pBdr>
        <w:spacing w:before="0" w:after="0" w:line="240" w:lineRule="auto"/>
        <w:ind w:left="1440"/>
        <w:jc w:val="both"/>
        <w:rPr>
          <w:rFonts w:ascii="Arial" w:eastAsia="Arial" w:hAnsi="Arial" w:cs="Arial"/>
          <w:color w:val="000000"/>
          <w:sz w:val="20"/>
          <w:szCs w:val="20"/>
        </w:rPr>
      </w:pPr>
    </w:p>
    <w:p w14:paraId="4D86202C" w14:textId="77777777" w:rsidR="007300E3" w:rsidRPr="00E01D96" w:rsidRDefault="007300E3" w:rsidP="007300E3">
      <w:pPr>
        <w:widowControl/>
        <w:numPr>
          <w:ilvl w:val="0"/>
          <w:numId w:val="2"/>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sz w:val="20"/>
          <w:szCs w:val="20"/>
        </w:rPr>
      </w:pPr>
      <w:r>
        <w:rPr>
          <w:rFonts w:ascii="Arial" w:eastAsia="Arial" w:hAnsi="Arial" w:cs="Arial"/>
          <w:color w:val="000000"/>
          <w:sz w:val="20"/>
          <w:szCs w:val="20"/>
        </w:rPr>
        <w:t xml:space="preserve">Główny punkt informacyjny i rekrutacyjny </w:t>
      </w:r>
      <w:r>
        <w:rPr>
          <w:rFonts w:ascii="Arial" w:eastAsia="Arial" w:hAnsi="Arial" w:cs="Arial"/>
          <w:sz w:val="20"/>
          <w:szCs w:val="20"/>
        </w:rPr>
        <w:t>P</w:t>
      </w:r>
      <w:r>
        <w:rPr>
          <w:rFonts w:ascii="Arial" w:eastAsia="Arial" w:hAnsi="Arial" w:cs="Arial"/>
          <w:color w:val="000000"/>
          <w:sz w:val="20"/>
          <w:szCs w:val="20"/>
        </w:rPr>
        <w:t>rojektu mieści się w siedzibie Lidera Projektu i Partnerów Projektu. Dane kontaktowe do Lidera Projektu i Partnerów zostały wskazane w słowniku pojęć niniejszego regulaminu.</w:t>
      </w:r>
    </w:p>
    <w:p w14:paraId="2D8D1ECA" w14:textId="77777777" w:rsidR="007300E3" w:rsidRDefault="007300E3" w:rsidP="007300E3">
      <w:pPr>
        <w:widowControl/>
        <w:pBdr>
          <w:top w:val="none" w:sz="0" w:space="0" w:color="000000"/>
          <w:left w:val="none" w:sz="0" w:space="0" w:color="000000"/>
          <w:bottom w:val="none" w:sz="0" w:space="0" w:color="000000"/>
          <w:right w:val="none" w:sz="0" w:space="0" w:color="000000"/>
          <w:between w:val="none" w:sz="0" w:space="0" w:color="000000"/>
        </w:pBdr>
        <w:spacing w:before="0" w:after="0" w:line="240" w:lineRule="auto"/>
        <w:ind w:left="720"/>
        <w:jc w:val="both"/>
        <w:rPr>
          <w:rFonts w:ascii="Arial" w:eastAsia="Arial" w:hAnsi="Arial" w:cs="Arial"/>
          <w:sz w:val="20"/>
          <w:szCs w:val="20"/>
        </w:rPr>
      </w:pPr>
    </w:p>
    <w:p w14:paraId="19E2E6F4" w14:textId="77777777" w:rsidR="007300E3" w:rsidRPr="00E01D96" w:rsidRDefault="007300E3" w:rsidP="007300E3">
      <w:pPr>
        <w:pStyle w:val="Normalny2"/>
        <w:widowControl/>
        <w:numPr>
          <w:ilvl w:val="0"/>
          <w:numId w:val="2"/>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Regulamin naboru i uczestnictwa w ramach Projektu: „Poszukiwacze zaginionych inicjatyw” podano do publicznej wiadomości na stronie Lidera Projektu </w:t>
      </w:r>
      <w:r>
        <w:rPr>
          <w:rFonts w:ascii="Arial" w:eastAsia="Arial" w:hAnsi="Arial" w:cs="Arial"/>
          <w:color w:val="1A73E8"/>
          <w:sz w:val="20"/>
          <w:szCs w:val="20"/>
          <w:u w:val="single"/>
        </w:rPr>
        <w:t xml:space="preserve">www.liderpojezierza.pl </w:t>
      </w:r>
      <w:r>
        <w:rPr>
          <w:rFonts w:ascii="Arial" w:eastAsia="Arial" w:hAnsi="Arial" w:cs="Arial"/>
          <w:color w:val="000000"/>
          <w:sz w:val="20"/>
          <w:szCs w:val="20"/>
        </w:rPr>
        <w:t xml:space="preserve">oraz Partnerów Projektu: Fundacja Nauka Dla Środowiska </w:t>
      </w:r>
      <w:hyperlink r:id="rId12">
        <w:r>
          <w:rPr>
            <w:rFonts w:ascii="Arial" w:eastAsia="Arial" w:hAnsi="Arial" w:cs="Arial"/>
            <w:color w:val="1155CC"/>
            <w:sz w:val="20"/>
            <w:szCs w:val="20"/>
            <w:u w:val="single"/>
          </w:rPr>
          <w:t>www.ndsfund.org</w:t>
        </w:r>
      </w:hyperlink>
      <w:r>
        <w:rPr>
          <w:rFonts w:ascii="Arial" w:eastAsia="Arial" w:hAnsi="Arial" w:cs="Arial"/>
          <w:color w:val="000000"/>
          <w:sz w:val="20"/>
          <w:szCs w:val="20"/>
        </w:rPr>
        <w:t xml:space="preserve">, Fundacja Pod Aniołem </w:t>
      </w:r>
      <w:hyperlink r:id="rId13">
        <w:r>
          <w:rPr>
            <w:rFonts w:ascii="Arial" w:eastAsia="Arial" w:hAnsi="Arial" w:cs="Arial"/>
            <w:color w:val="1155CC"/>
            <w:sz w:val="20"/>
            <w:szCs w:val="20"/>
            <w:u w:val="single"/>
          </w:rPr>
          <w:t>www.fundacjapodaniolem.pl</w:t>
        </w:r>
      </w:hyperlink>
      <w:r>
        <w:rPr>
          <w:rFonts w:ascii="Arial" w:eastAsia="Arial" w:hAnsi="Arial" w:cs="Arial"/>
          <w:color w:val="000000"/>
          <w:sz w:val="20"/>
          <w:szCs w:val="20"/>
        </w:rPr>
        <w:t xml:space="preserve">, oraz </w:t>
      </w:r>
      <w:r>
        <w:rPr>
          <w:rFonts w:ascii="Arial" w:eastAsia="Arial" w:hAnsi="Arial" w:cs="Arial"/>
          <w:sz w:val="20"/>
          <w:szCs w:val="20"/>
        </w:rPr>
        <w:t>udostępniono w siedzibie Lidera Projektu oraz Partnerów Projektu i/lub w miejscach przez nich wskazanych.</w:t>
      </w:r>
    </w:p>
    <w:p w14:paraId="30C2E1A1" w14:textId="77777777" w:rsidR="007300E3" w:rsidRDefault="007300E3" w:rsidP="007300E3">
      <w:pPr>
        <w:pStyle w:val="Normalny2"/>
        <w:widowControl/>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color w:val="000000"/>
          <w:sz w:val="20"/>
          <w:szCs w:val="20"/>
        </w:rPr>
      </w:pPr>
    </w:p>
    <w:p w14:paraId="3F569FCD" w14:textId="77777777" w:rsidR="007300E3" w:rsidRPr="00E01D96" w:rsidRDefault="007300E3" w:rsidP="007300E3">
      <w:pPr>
        <w:widowControl/>
        <w:numPr>
          <w:ilvl w:val="0"/>
          <w:numId w:val="2"/>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sz w:val="20"/>
          <w:szCs w:val="20"/>
        </w:rPr>
      </w:pPr>
      <w:r>
        <w:rPr>
          <w:rFonts w:ascii="Arial" w:eastAsia="Arial" w:hAnsi="Arial" w:cs="Arial"/>
          <w:color w:val="000000"/>
          <w:sz w:val="20"/>
          <w:szCs w:val="20"/>
        </w:rPr>
        <w:lastRenderedPageBreak/>
        <w:t>Formularz zgłoszeniowy z załącznikami</w:t>
      </w:r>
      <w:r>
        <w:rPr>
          <w:rFonts w:ascii="Arial" w:eastAsia="Arial" w:hAnsi="Arial" w:cs="Arial"/>
          <w:sz w:val="20"/>
          <w:szCs w:val="20"/>
        </w:rPr>
        <w:t xml:space="preserve"> </w:t>
      </w:r>
      <w:r>
        <w:rPr>
          <w:rFonts w:ascii="Arial" w:eastAsia="Arial" w:hAnsi="Arial" w:cs="Arial"/>
          <w:color w:val="000000"/>
          <w:sz w:val="20"/>
          <w:szCs w:val="20"/>
        </w:rPr>
        <w:t>(załącznik nr 1 do niniejszego Regulaminu) można pobrać ze strony internetowej Lidera Projektu i Partnerów Projektu lub otrzymać w trakcie spotkań informacyjnych, rekrutacyjnych oraz w Biurze Lidera Projektu i Partnerów Projektu oraz w punktach lokalnych na terenie Gmin wymienionych w § 1 punkt 1.</w:t>
      </w:r>
    </w:p>
    <w:p w14:paraId="793D4BCB" w14:textId="77777777" w:rsidR="007300E3" w:rsidRDefault="007300E3" w:rsidP="007300E3">
      <w:pPr>
        <w:widowControl/>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sz w:val="20"/>
          <w:szCs w:val="20"/>
        </w:rPr>
      </w:pPr>
    </w:p>
    <w:p w14:paraId="3F91A029" w14:textId="77777777" w:rsidR="007300E3" w:rsidRDefault="007300E3" w:rsidP="007300E3">
      <w:pPr>
        <w:pStyle w:val="Normalny2"/>
        <w:widowControl/>
        <w:numPr>
          <w:ilvl w:val="0"/>
          <w:numId w:val="2"/>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sz w:val="20"/>
          <w:szCs w:val="20"/>
        </w:rPr>
      </w:pPr>
      <w:r>
        <w:rPr>
          <w:rFonts w:ascii="Arial" w:eastAsia="Arial" w:hAnsi="Arial" w:cs="Arial"/>
          <w:sz w:val="20"/>
          <w:szCs w:val="20"/>
        </w:rPr>
        <w:t xml:space="preserve">Adresy punktów lokalnych dostępne są na stronie Lidera Projektu </w:t>
      </w:r>
      <w:r>
        <w:rPr>
          <w:rFonts w:ascii="Arial" w:eastAsia="Arial" w:hAnsi="Arial" w:cs="Arial"/>
          <w:color w:val="1A73E8"/>
          <w:sz w:val="20"/>
          <w:szCs w:val="20"/>
          <w:u w:val="single"/>
        </w:rPr>
        <w:t>www.liderpojezierza.pl</w:t>
      </w:r>
      <w:r>
        <w:rPr>
          <w:rFonts w:ascii="Arial" w:eastAsia="Arial" w:hAnsi="Arial" w:cs="Arial"/>
          <w:sz w:val="20"/>
          <w:szCs w:val="20"/>
        </w:rPr>
        <w:t xml:space="preserve"> oraz Partnerów Projektu </w:t>
      </w:r>
      <w:hyperlink r:id="rId14">
        <w:r>
          <w:rPr>
            <w:rFonts w:ascii="Arial" w:eastAsia="Arial" w:hAnsi="Arial" w:cs="Arial"/>
            <w:color w:val="1A73E8"/>
            <w:sz w:val="20"/>
            <w:szCs w:val="20"/>
            <w:u w:val="single"/>
          </w:rPr>
          <w:t>www.fundacjapodaniolem.pl</w:t>
        </w:r>
      </w:hyperlink>
      <w:r>
        <w:rPr>
          <w:rFonts w:ascii="Arial" w:eastAsia="Arial" w:hAnsi="Arial" w:cs="Arial"/>
          <w:color w:val="1A73E8"/>
          <w:sz w:val="20"/>
          <w:szCs w:val="20"/>
        </w:rPr>
        <w:t xml:space="preserve">, </w:t>
      </w:r>
      <w:hyperlink r:id="rId15">
        <w:r>
          <w:rPr>
            <w:rFonts w:ascii="Arial" w:eastAsia="Arial" w:hAnsi="Arial" w:cs="Arial"/>
            <w:color w:val="1A73E8"/>
            <w:sz w:val="20"/>
            <w:szCs w:val="20"/>
            <w:u w:val="single"/>
          </w:rPr>
          <w:t>www.ndsfund.org</w:t>
        </w:r>
      </w:hyperlink>
      <w:r>
        <w:rPr>
          <w:rFonts w:ascii="Arial" w:eastAsia="Arial" w:hAnsi="Arial" w:cs="Arial"/>
          <w:sz w:val="20"/>
          <w:szCs w:val="20"/>
        </w:rPr>
        <w:t>,</w:t>
      </w:r>
    </w:p>
    <w:p w14:paraId="50BA10A5" w14:textId="77777777" w:rsidR="007300E3" w:rsidRPr="00E01D96" w:rsidRDefault="007300E3" w:rsidP="007300E3">
      <w:pPr>
        <w:widowControl/>
        <w:numPr>
          <w:ilvl w:val="0"/>
          <w:numId w:val="2"/>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sz w:val="20"/>
          <w:szCs w:val="20"/>
        </w:rPr>
      </w:pPr>
      <w:r>
        <w:rPr>
          <w:rFonts w:ascii="Arial" w:eastAsia="Arial" w:hAnsi="Arial" w:cs="Arial"/>
          <w:color w:val="000000"/>
          <w:sz w:val="20"/>
          <w:szCs w:val="20"/>
        </w:rPr>
        <w:t>Wszystkie pola formularza zgłoszeniowego z załącznikami muszą być wypełnione czytelnie. Formularz musi być podpisany w wyznaczonych miejscach.</w:t>
      </w:r>
    </w:p>
    <w:p w14:paraId="0D1D7C49" w14:textId="77777777" w:rsidR="007300E3" w:rsidRDefault="007300E3" w:rsidP="007300E3">
      <w:pPr>
        <w:widowControl/>
        <w:pBdr>
          <w:top w:val="none" w:sz="0" w:space="0" w:color="000000"/>
          <w:left w:val="none" w:sz="0" w:space="0" w:color="000000"/>
          <w:bottom w:val="none" w:sz="0" w:space="0" w:color="000000"/>
          <w:right w:val="none" w:sz="0" w:space="0" w:color="000000"/>
          <w:between w:val="none" w:sz="0" w:space="0" w:color="000000"/>
        </w:pBdr>
        <w:spacing w:before="0" w:after="0" w:line="240" w:lineRule="auto"/>
        <w:ind w:left="720"/>
        <w:jc w:val="both"/>
        <w:rPr>
          <w:rFonts w:ascii="Arial" w:eastAsia="Arial" w:hAnsi="Arial" w:cs="Arial"/>
          <w:sz w:val="20"/>
          <w:szCs w:val="20"/>
        </w:rPr>
      </w:pPr>
    </w:p>
    <w:p w14:paraId="3F35B70A" w14:textId="77777777" w:rsidR="007300E3" w:rsidRPr="00E01D96" w:rsidRDefault="007300E3" w:rsidP="007300E3">
      <w:pPr>
        <w:pStyle w:val="Normalny2"/>
        <w:widowControl/>
        <w:numPr>
          <w:ilvl w:val="0"/>
          <w:numId w:val="2"/>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color w:val="000000"/>
          <w:sz w:val="20"/>
          <w:szCs w:val="20"/>
        </w:rPr>
      </w:pPr>
      <w:r w:rsidRPr="00E01D96">
        <w:rPr>
          <w:rFonts w:ascii="Arial" w:eastAsia="Arial" w:hAnsi="Arial" w:cs="Arial"/>
          <w:sz w:val="20"/>
          <w:szCs w:val="20"/>
        </w:rPr>
        <w:t>Biuro Lidera Projektu/</w:t>
      </w:r>
      <w:r>
        <w:rPr>
          <w:rFonts w:ascii="Arial" w:eastAsia="Arial" w:hAnsi="Arial" w:cs="Arial"/>
          <w:sz w:val="20"/>
          <w:szCs w:val="20"/>
        </w:rPr>
        <w:t>Partnera nr 1 – Stowarzyszenie „Lider Pojezierza”,</w:t>
      </w:r>
      <w:r w:rsidRPr="00E01D96">
        <w:rPr>
          <w:rFonts w:ascii="Arial" w:eastAsia="Arial" w:hAnsi="Arial" w:cs="Arial"/>
          <w:sz w:val="20"/>
          <w:szCs w:val="20"/>
        </w:rPr>
        <w:t xml:space="preserve"> al. 1 Maja 6</w:t>
      </w:r>
      <w:r>
        <w:rPr>
          <w:rFonts w:ascii="Arial" w:eastAsia="Arial" w:hAnsi="Arial" w:cs="Arial"/>
          <w:sz w:val="20"/>
          <w:szCs w:val="20"/>
        </w:rPr>
        <w:t>,</w:t>
      </w:r>
      <w:r w:rsidRPr="00E01D96">
        <w:rPr>
          <w:rFonts w:ascii="Arial" w:eastAsia="Arial" w:hAnsi="Arial" w:cs="Arial"/>
          <w:sz w:val="20"/>
          <w:szCs w:val="20"/>
        </w:rPr>
        <w:t xml:space="preserve"> 74-320 Barlinek</w:t>
      </w:r>
      <w:r>
        <w:rPr>
          <w:rFonts w:ascii="Arial" w:eastAsia="Arial" w:hAnsi="Arial" w:cs="Arial"/>
          <w:sz w:val="20"/>
          <w:szCs w:val="20"/>
        </w:rPr>
        <w:t>.</w:t>
      </w:r>
    </w:p>
    <w:p w14:paraId="0ABBCF28" w14:textId="77777777" w:rsidR="007300E3" w:rsidRDefault="007300E3" w:rsidP="007300E3">
      <w:pPr>
        <w:pStyle w:val="Normalny2"/>
        <w:widowControl/>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sz w:val="20"/>
          <w:szCs w:val="20"/>
        </w:rPr>
      </w:pPr>
    </w:p>
    <w:p w14:paraId="6206E0CF" w14:textId="77777777" w:rsidR="007300E3" w:rsidRPr="00E01D96" w:rsidRDefault="007300E3" w:rsidP="007300E3">
      <w:pPr>
        <w:pStyle w:val="Normalny2"/>
        <w:widowControl/>
        <w:numPr>
          <w:ilvl w:val="0"/>
          <w:numId w:val="2"/>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color w:val="000000"/>
          <w:sz w:val="20"/>
          <w:szCs w:val="20"/>
        </w:rPr>
      </w:pPr>
      <w:r>
        <w:rPr>
          <w:rFonts w:ascii="Arial" w:eastAsia="Arial" w:hAnsi="Arial" w:cs="Arial"/>
          <w:sz w:val="20"/>
          <w:szCs w:val="20"/>
        </w:rPr>
        <w:t xml:space="preserve">Biuro Partnera Projektu – </w:t>
      </w:r>
      <w:r w:rsidRPr="00E01D96">
        <w:rPr>
          <w:rFonts w:ascii="Arial" w:eastAsia="Arial" w:hAnsi="Arial" w:cs="Arial"/>
          <w:sz w:val="20"/>
          <w:szCs w:val="20"/>
        </w:rPr>
        <w:t>Partn</w:t>
      </w:r>
      <w:r>
        <w:rPr>
          <w:rFonts w:ascii="Arial" w:eastAsia="Arial" w:hAnsi="Arial" w:cs="Arial"/>
          <w:sz w:val="20"/>
          <w:szCs w:val="20"/>
        </w:rPr>
        <w:t xml:space="preserve">era nr 2 - Fundacja Pod Aniołem, </w:t>
      </w:r>
      <w:r w:rsidRPr="00E01D96">
        <w:rPr>
          <w:rFonts w:ascii="Arial" w:eastAsia="Arial" w:hAnsi="Arial" w:cs="Arial"/>
          <w:sz w:val="20"/>
          <w:szCs w:val="20"/>
        </w:rPr>
        <w:t>siedziba: ul. Zacisze 1b/4</w:t>
      </w:r>
      <w:r>
        <w:rPr>
          <w:rFonts w:ascii="Arial" w:eastAsia="Arial" w:hAnsi="Arial" w:cs="Arial"/>
          <w:sz w:val="20"/>
          <w:szCs w:val="20"/>
        </w:rPr>
        <w:t>, 73-</w:t>
      </w:r>
      <w:r w:rsidRPr="00E01D96">
        <w:rPr>
          <w:rFonts w:ascii="Arial" w:eastAsia="Arial" w:hAnsi="Arial" w:cs="Arial"/>
          <w:sz w:val="20"/>
          <w:szCs w:val="20"/>
        </w:rPr>
        <w:t>130 Dobrzany, adres do korespondencji: ul</w:t>
      </w:r>
      <w:r>
        <w:rPr>
          <w:rFonts w:ascii="Arial" w:eastAsia="Arial" w:hAnsi="Arial" w:cs="Arial"/>
          <w:sz w:val="20"/>
          <w:szCs w:val="20"/>
        </w:rPr>
        <w:t>.</w:t>
      </w:r>
      <w:r w:rsidRPr="00E01D96">
        <w:rPr>
          <w:rFonts w:ascii="Arial" w:eastAsia="Arial" w:hAnsi="Arial" w:cs="Arial"/>
          <w:sz w:val="20"/>
          <w:szCs w:val="20"/>
        </w:rPr>
        <w:t xml:space="preserve"> Tkacka 19-22/303, 70-556 Szczecin</w:t>
      </w:r>
      <w:r>
        <w:rPr>
          <w:rFonts w:ascii="Arial" w:eastAsia="Arial" w:hAnsi="Arial" w:cs="Arial"/>
          <w:sz w:val="20"/>
          <w:szCs w:val="20"/>
        </w:rPr>
        <w:t>.</w:t>
      </w:r>
    </w:p>
    <w:p w14:paraId="3CEB56A4" w14:textId="77777777" w:rsidR="007300E3" w:rsidRDefault="007300E3" w:rsidP="007300E3">
      <w:pPr>
        <w:pStyle w:val="Normalny2"/>
        <w:widowControl/>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sz w:val="20"/>
          <w:szCs w:val="20"/>
        </w:rPr>
      </w:pPr>
    </w:p>
    <w:p w14:paraId="2B67AB92" w14:textId="77777777" w:rsidR="007300E3" w:rsidRPr="00E01D96" w:rsidRDefault="007300E3" w:rsidP="007300E3">
      <w:pPr>
        <w:pStyle w:val="Normalny2"/>
        <w:widowControl/>
        <w:numPr>
          <w:ilvl w:val="0"/>
          <w:numId w:val="2"/>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color w:val="000000"/>
          <w:sz w:val="20"/>
          <w:szCs w:val="20"/>
        </w:rPr>
      </w:pPr>
      <w:r w:rsidRPr="00E01D96">
        <w:rPr>
          <w:rFonts w:ascii="Arial" w:eastAsia="Arial" w:hAnsi="Arial" w:cs="Arial"/>
          <w:sz w:val="20"/>
          <w:szCs w:val="20"/>
        </w:rPr>
        <w:t>Bi</w:t>
      </w:r>
      <w:r>
        <w:rPr>
          <w:rFonts w:ascii="Arial" w:eastAsia="Arial" w:hAnsi="Arial" w:cs="Arial"/>
          <w:sz w:val="20"/>
          <w:szCs w:val="20"/>
        </w:rPr>
        <w:t>uro Partnera Projektu – Partnera</w:t>
      </w:r>
      <w:r w:rsidRPr="00E01D96">
        <w:rPr>
          <w:rFonts w:ascii="Arial" w:eastAsia="Arial" w:hAnsi="Arial" w:cs="Arial"/>
          <w:sz w:val="20"/>
          <w:szCs w:val="20"/>
        </w:rPr>
        <w:t xml:space="preserve"> nr 3 -</w:t>
      </w:r>
      <w:r>
        <w:rPr>
          <w:rFonts w:ascii="Arial" w:eastAsia="Arial" w:hAnsi="Arial" w:cs="Arial"/>
          <w:sz w:val="20"/>
          <w:szCs w:val="20"/>
        </w:rPr>
        <w:t xml:space="preserve"> </w:t>
      </w:r>
      <w:r w:rsidRPr="00E01D96">
        <w:rPr>
          <w:rFonts w:ascii="Arial" w:eastAsia="Arial" w:hAnsi="Arial" w:cs="Arial"/>
          <w:sz w:val="20"/>
          <w:szCs w:val="20"/>
        </w:rPr>
        <w:t xml:space="preserve">Fundacja Nauka dla </w:t>
      </w:r>
      <w:r>
        <w:rPr>
          <w:rFonts w:ascii="Arial" w:eastAsia="Arial" w:hAnsi="Arial" w:cs="Arial"/>
          <w:color w:val="000000"/>
          <w:sz w:val="20"/>
          <w:szCs w:val="20"/>
        </w:rPr>
        <w:t>Środowiska, ul. Racławicka</w:t>
      </w:r>
      <w:r w:rsidRPr="00E01D96">
        <w:rPr>
          <w:rFonts w:ascii="Arial" w:eastAsia="Arial" w:hAnsi="Arial" w:cs="Arial"/>
          <w:color w:val="000000"/>
          <w:sz w:val="20"/>
          <w:szCs w:val="20"/>
        </w:rPr>
        <w:t xml:space="preserve"> 15-17 (budynek F), 75-620 Koszalin.  </w:t>
      </w:r>
    </w:p>
    <w:p w14:paraId="432DB949" w14:textId="77777777" w:rsidR="007300E3" w:rsidRDefault="007300E3" w:rsidP="007300E3">
      <w:pPr>
        <w:widowControl/>
        <w:spacing w:after="0" w:line="240" w:lineRule="auto"/>
        <w:jc w:val="both"/>
        <w:rPr>
          <w:rFonts w:ascii="Arial" w:eastAsia="Arial" w:hAnsi="Arial" w:cs="Arial"/>
          <w:color w:val="000000"/>
          <w:sz w:val="20"/>
          <w:szCs w:val="20"/>
        </w:rPr>
      </w:pPr>
    </w:p>
    <w:p w14:paraId="4C29F6AB" w14:textId="77777777" w:rsidR="007300E3" w:rsidRDefault="007300E3" w:rsidP="007300E3">
      <w:pPr>
        <w:pBdr>
          <w:top w:val="nil"/>
          <w:left w:val="nil"/>
          <w:bottom w:val="nil"/>
          <w:right w:val="nil"/>
          <w:between w:val="nil"/>
        </w:pBdr>
        <w:spacing w:before="0" w:after="0" w:line="240" w:lineRule="auto"/>
        <w:jc w:val="center"/>
        <w:rPr>
          <w:rFonts w:ascii="Arial" w:eastAsia="Arial" w:hAnsi="Arial" w:cs="Arial"/>
          <w:b/>
          <w:color w:val="000000"/>
          <w:sz w:val="20"/>
          <w:szCs w:val="20"/>
        </w:rPr>
      </w:pPr>
      <w:r>
        <w:rPr>
          <w:rFonts w:ascii="Arial" w:eastAsia="Arial" w:hAnsi="Arial" w:cs="Arial"/>
          <w:b/>
          <w:color w:val="000000"/>
          <w:sz w:val="20"/>
          <w:szCs w:val="20"/>
        </w:rPr>
        <w:t>§ 2</w:t>
      </w:r>
    </w:p>
    <w:p w14:paraId="00E8CD1A" w14:textId="77777777" w:rsidR="007300E3" w:rsidRDefault="007300E3" w:rsidP="007300E3">
      <w:pPr>
        <w:pBdr>
          <w:top w:val="nil"/>
          <w:left w:val="nil"/>
          <w:bottom w:val="nil"/>
          <w:right w:val="nil"/>
          <w:between w:val="nil"/>
        </w:pBdr>
        <w:spacing w:before="0" w:after="0" w:line="240" w:lineRule="auto"/>
        <w:jc w:val="center"/>
        <w:rPr>
          <w:rFonts w:ascii="Arial" w:eastAsia="Arial" w:hAnsi="Arial" w:cs="Arial"/>
          <w:b/>
          <w:color w:val="000000"/>
          <w:sz w:val="20"/>
          <w:szCs w:val="20"/>
        </w:rPr>
      </w:pPr>
      <w:r>
        <w:rPr>
          <w:rFonts w:ascii="Arial" w:eastAsia="Arial" w:hAnsi="Arial" w:cs="Arial"/>
          <w:b/>
          <w:color w:val="000000"/>
          <w:sz w:val="20"/>
          <w:szCs w:val="20"/>
        </w:rPr>
        <w:t xml:space="preserve">Cele </w:t>
      </w:r>
      <w:r>
        <w:rPr>
          <w:rFonts w:ascii="Arial" w:eastAsia="Arial" w:hAnsi="Arial" w:cs="Arial"/>
          <w:b/>
          <w:sz w:val="20"/>
          <w:szCs w:val="20"/>
        </w:rPr>
        <w:t>P</w:t>
      </w:r>
      <w:r>
        <w:rPr>
          <w:rFonts w:ascii="Arial" w:eastAsia="Arial" w:hAnsi="Arial" w:cs="Arial"/>
          <w:b/>
          <w:color w:val="000000"/>
          <w:sz w:val="20"/>
          <w:szCs w:val="20"/>
        </w:rPr>
        <w:t>rojektu</w:t>
      </w:r>
    </w:p>
    <w:p w14:paraId="7E10FCCA" w14:textId="77777777" w:rsidR="007300E3" w:rsidRDefault="007300E3" w:rsidP="007300E3">
      <w:pPr>
        <w:pBdr>
          <w:top w:val="nil"/>
          <w:left w:val="nil"/>
          <w:bottom w:val="nil"/>
          <w:right w:val="nil"/>
          <w:between w:val="nil"/>
        </w:pBdr>
        <w:spacing w:before="0" w:after="0" w:line="240" w:lineRule="auto"/>
        <w:jc w:val="center"/>
        <w:rPr>
          <w:rFonts w:ascii="Arial" w:eastAsia="Arial" w:hAnsi="Arial" w:cs="Arial"/>
          <w:b/>
          <w:color w:val="000000"/>
          <w:sz w:val="20"/>
          <w:szCs w:val="20"/>
        </w:rPr>
      </w:pPr>
    </w:p>
    <w:p w14:paraId="6CBEC0E0" w14:textId="77777777" w:rsidR="007300E3" w:rsidRDefault="007300E3" w:rsidP="007300E3">
      <w:pPr>
        <w:widowControl/>
        <w:numPr>
          <w:ilvl w:val="0"/>
          <w:numId w:val="7"/>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Główny cel planowanych działań odnosi się do realizacji celu szczegółowego RPO WZ 2014-2020, tj. aktywnej integracji osób zagrożonych wykluczeniem społecznym zwiększającej ich zatrudnienie. </w:t>
      </w:r>
    </w:p>
    <w:p w14:paraId="6CFA418A" w14:textId="77777777" w:rsidR="007300E3" w:rsidRDefault="007300E3" w:rsidP="007300E3">
      <w:pPr>
        <w:widowControl/>
        <w:pBdr>
          <w:top w:val="none" w:sz="0" w:space="0" w:color="000000"/>
          <w:left w:val="none" w:sz="0" w:space="0" w:color="000000"/>
          <w:bottom w:val="none" w:sz="0" w:space="0" w:color="000000"/>
          <w:right w:val="none" w:sz="0" w:space="0" w:color="000000"/>
          <w:between w:val="none" w:sz="0" w:space="0" w:color="000000"/>
        </w:pBdr>
        <w:spacing w:before="0" w:after="0" w:line="240" w:lineRule="auto"/>
        <w:ind w:left="720"/>
        <w:jc w:val="both"/>
        <w:rPr>
          <w:rFonts w:ascii="Arial" w:eastAsia="Arial" w:hAnsi="Arial" w:cs="Arial"/>
          <w:color w:val="000000"/>
          <w:sz w:val="20"/>
          <w:szCs w:val="20"/>
        </w:rPr>
      </w:pPr>
    </w:p>
    <w:p w14:paraId="2094F0B8" w14:textId="25DEF4F7" w:rsidR="00D54A22" w:rsidRPr="00E414D2" w:rsidRDefault="007300E3" w:rsidP="00E414D2">
      <w:pPr>
        <w:widowControl/>
        <w:numPr>
          <w:ilvl w:val="0"/>
          <w:numId w:val="7"/>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Lider Projektu i Partnerzy będą świadczyć bezpłatne usługi na rzecz społeczności objętej rewitalizacją (mieszkańcy Gminy Choszczno, Gminy Pełczyce, Gminy Recz, Gminy Trzcińsko-Zdrój, Gminy Boleszkowice, Gminy Lipiany, Gminy Przelewice, Gminy Pyrzyce, Gminy </w:t>
      </w:r>
    </w:p>
    <w:p w14:paraId="57B14830" w14:textId="1C241128" w:rsidR="007300E3" w:rsidRDefault="007300E3" w:rsidP="007300E3">
      <w:pPr>
        <w:widowControl/>
        <w:numPr>
          <w:ilvl w:val="0"/>
          <w:numId w:val="7"/>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color w:val="000000"/>
          <w:sz w:val="20"/>
          <w:szCs w:val="20"/>
        </w:rPr>
      </w:pPr>
      <w:r>
        <w:rPr>
          <w:rFonts w:ascii="Arial" w:eastAsia="Arial" w:hAnsi="Arial" w:cs="Arial"/>
          <w:color w:val="000000"/>
          <w:sz w:val="20"/>
          <w:szCs w:val="20"/>
        </w:rPr>
        <w:t>Czaplinek, Gminy Kalisz Pomorski, Gminy Wierzchowo, Gminy Złocieniec, Gminy Człopa, Gminy Mirosławiec, Gminy Wałcz, miasta Wałcz, Gminy Banie, Gminy Cedynia, Gminy Mieszkowice, Gminy Widuchowa, Gminy Bielice, Gminy Warnice) w zakresie:</w:t>
      </w:r>
    </w:p>
    <w:p w14:paraId="472B396C" w14:textId="77777777" w:rsidR="007300E3" w:rsidRDefault="007300E3" w:rsidP="00F62274">
      <w:pPr>
        <w:pStyle w:val="Akapitzlist"/>
        <w:widowControl/>
        <w:numPr>
          <w:ilvl w:val="0"/>
          <w:numId w:val="19"/>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color w:val="000000"/>
          <w:sz w:val="20"/>
          <w:szCs w:val="20"/>
        </w:rPr>
      </w:pPr>
      <w:r w:rsidRPr="00A07A81">
        <w:rPr>
          <w:rFonts w:ascii="Arial" w:eastAsia="Arial" w:hAnsi="Arial" w:cs="Arial"/>
          <w:color w:val="000000"/>
          <w:sz w:val="20"/>
          <w:szCs w:val="20"/>
        </w:rPr>
        <w:t>animacji lokalnej</w:t>
      </w:r>
      <w:r w:rsidRPr="00A07A81">
        <w:rPr>
          <w:rFonts w:ascii="Arial" w:eastAsia="Arial" w:hAnsi="Arial" w:cs="Arial"/>
          <w:sz w:val="20"/>
          <w:szCs w:val="20"/>
        </w:rPr>
        <w:t xml:space="preserve"> w tym </w:t>
      </w:r>
      <w:r w:rsidRPr="00A07A81">
        <w:rPr>
          <w:rFonts w:ascii="Arial" w:eastAsia="Arial" w:hAnsi="Arial" w:cs="Arial"/>
          <w:color w:val="000000"/>
          <w:sz w:val="20"/>
          <w:szCs w:val="20"/>
        </w:rPr>
        <w:t>wsparci</w:t>
      </w:r>
      <w:r w:rsidRPr="00A07A81">
        <w:rPr>
          <w:rFonts w:ascii="Arial" w:eastAsia="Arial" w:hAnsi="Arial" w:cs="Arial"/>
          <w:sz w:val="20"/>
          <w:szCs w:val="20"/>
        </w:rPr>
        <w:t>e</w:t>
      </w:r>
      <w:r w:rsidRPr="00A07A81">
        <w:rPr>
          <w:rFonts w:ascii="Arial" w:eastAsia="Arial" w:hAnsi="Arial" w:cs="Arial"/>
          <w:color w:val="000000"/>
          <w:sz w:val="20"/>
          <w:szCs w:val="20"/>
        </w:rPr>
        <w:t xml:space="preserve"> liderów lokalnych;</w:t>
      </w:r>
    </w:p>
    <w:p w14:paraId="6046B1DC" w14:textId="77777777" w:rsidR="007300E3" w:rsidRDefault="007300E3" w:rsidP="00F62274">
      <w:pPr>
        <w:pStyle w:val="Akapitzlist"/>
        <w:widowControl/>
        <w:numPr>
          <w:ilvl w:val="0"/>
          <w:numId w:val="19"/>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color w:val="000000"/>
          <w:sz w:val="20"/>
          <w:szCs w:val="20"/>
        </w:rPr>
      </w:pPr>
      <w:r w:rsidRPr="00A07A81">
        <w:rPr>
          <w:rFonts w:ascii="Arial" w:eastAsia="Arial" w:hAnsi="Arial" w:cs="Arial"/>
          <w:color w:val="000000"/>
          <w:sz w:val="20"/>
          <w:szCs w:val="20"/>
        </w:rPr>
        <w:t>realizacji lokalnych przedsięwzięć inwestycyjnych ukierunkowanych na dobro wspólne;</w:t>
      </w:r>
    </w:p>
    <w:p w14:paraId="132225A8" w14:textId="77777777" w:rsidR="007300E3" w:rsidRPr="00A07A81" w:rsidRDefault="007300E3" w:rsidP="00F62274">
      <w:pPr>
        <w:pStyle w:val="Akapitzlist"/>
        <w:widowControl/>
        <w:numPr>
          <w:ilvl w:val="0"/>
          <w:numId w:val="19"/>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color w:val="000000"/>
          <w:sz w:val="20"/>
          <w:szCs w:val="20"/>
        </w:rPr>
      </w:pPr>
      <w:r w:rsidRPr="00A07A81">
        <w:rPr>
          <w:rFonts w:ascii="Arial" w:eastAsia="Arial" w:hAnsi="Arial" w:cs="Arial"/>
          <w:color w:val="000000"/>
          <w:sz w:val="20"/>
          <w:szCs w:val="20"/>
        </w:rPr>
        <w:t xml:space="preserve">działań będących wydarzeniami podsumowującymi aktywność, które mają na celu zachęcenie uczestników do poszukiwania atrakcyjnych sposobów opisywania własnych działań i promowania inicjatyw wspieranych w ramach niniejszego </w:t>
      </w:r>
      <w:r w:rsidRPr="00A07A81">
        <w:rPr>
          <w:rFonts w:ascii="Arial" w:eastAsia="Arial" w:hAnsi="Arial" w:cs="Arial"/>
          <w:sz w:val="20"/>
          <w:szCs w:val="20"/>
        </w:rPr>
        <w:t>P</w:t>
      </w:r>
      <w:r w:rsidRPr="00A07A81">
        <w:rPr>
          <w:rFonts w:ascii="Arial" w:eastAsia="Arial" w:hAnsi="Arial" w:cs="Arial"/>
          <w:color w:val="000000"/>
          <w:sz w:val="20"/>
          <w:szCs w:val="20"/>
        </w:rPr>
        <w:t xml:space="preserve">rojektu. </w:t>
      </w:r>
    </w:p>
    <w:p w14:paraId="200B649E" w14:textId="77777777" w:rsidR="007300E3" w:rsidRDefault="007300E3" w:rsidP="007300E3">
      <w:pPr>
        <w:widowControl/>
        <w:pBdr>
          <w:top w:val="none" w:sz="0" w:space="0" w:color="000000"/>
          <w:left w:val="none" w:sz="0" w:space="0" w:color="000000"/>
          <w:bottom w:val="none" w:sz="0" w:space="0" w:color="000000"/>
          <w:right w:val="none" w:sz="0" w:space="0" w:color="000000"/>
          <w:between w:val="none" w:sz="0" w:space="0" w:color="000000"/>
        </w:pBdr>
        <w:spacing w:before="0" w:after="0" w:line="240" w:lineRule="auto"/>
        <w:ind w:left="1134"/>
        <w:jc w:val="both"/>
        <w:rPr>
          <w:rFonts w:ascii="Arial" w:eastAsia="Arial" w:hAnsi="Arial" w:cs="Arial"/>
          <w:color w:val="000000"/>
          <w:sz w:val="20"/>
          <w:szCs w:val="20"/>
        </w:rPr>
      </w:pPr>
    </w:p>
    <w:p w14:paraId="49BCA897" w14:textId="6DF57EA5" w:rsidR="00EB577D" w:rsidRPr="00E90D9B" w:rsidRDefault="007300E3" w:rsidP="007300E3">
      <w:pPr>
        <w:widowControl/>
        <w:numPr>
          <w:ilvl w:val="0"/>
          <w:numId w:val="7"/>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Działania zaplanowane w projekcie nakierowane są na wzrost aktywności lokalnej poprzez przygotowanie </w:t>
      </w:r>
      <w:r w:rsidRPr="00B020F6">
        <w:rPr>
          <w:rFonts w:ascii="Arial" w:eastAsia="Arial" w:hAnsi="Arial" w:cs="Arial"/>
          <w:color w:val="000000"/>
          <w:sz w:val="20"/>
          <w:szCs w:val="20"/>
        </w:rPr>
        <w:t>liderów oraz zainicjowanie animacji lokalnej mieszkańców</w:t>
      </w:r>
      <w:r>
        <w:rPr>
          <w:rFonts w:ascii="Arial" w:eastAsia="Arial" w:hAnsi="Arial" w:cs="Arial"/>
          <w:color w:val="000000"/>
          <w:sz w:val="20"/>
          <w:szCs w:val="20"/>
        </w:rPr>
        <w:t xml:space="preserve"> zaangażowanych w realizację 132</w:t>
      </w:r>
      <w:r w:rsidRPr="00B020F6">
        <w:rPr>
          <w:rFonts w:ascii="Arial" w:eastAsia="Arial" w:hAnsi="Arial" w:cs="Arial"/>
          <w:color w:val="000000"/>
          <w:sz w:val="20"/>
          <w:szCs w:val="20"/>
        </w:rPr>
        <w:t xml:space="preserve"> przedsięwzięć inwestycyjnych prowadzonych na obszarach rewitalizowanych i</w:t>
      </w:r>
      <w:r>
        <w:rPr>
          <w:rFonts w:ascii="Arial" w:eastAsia="Arial" w:hAnsi="Arial" w:cs="Arial"/>
          <w:sz w:val="20"/>
          <w:szCs w:val="20"/>
        </w:rPr>
        <w:t> </w:t>
      </w:r>
      <w:r>
        <w:rPr>
          <w:rFonts w:ascii="Arial" w:eastAsia="Arial" w:hAnsi="Arial" w:cs="Arial"/>
          <w:color w:val="000000"/>
          <w:sz w:val="20"/>
          <w:szCs w:val="20"/>
        </w:rPr>
        <w:t xml:space="preserve">wpisujących się w cele Programów Rewitalizacji przyjętych przez Jednostki Samorządu Terytorialnego oraz zatwierdzonych przez Instytucję Zarządzającą Regionalnym Programem Operacyjnym Województwa Zachodniopomorskiego na lata 2014-2020 (dalej IZ RPOWZ 2014-2020) Programem Rewitalizacji dla danego obszaru. </w:t>
      </w:r>
    </w:p>
    <w:p w14:paraId="3E466FBF" w14:textId="77777777" w:rsidR="00EB577D" w:rsidRDefault="00EB577D" w:rsidP="007300E3">
      <w:pPr>
        <w:widowControl/>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color w:val="000000"/>
          <w:sz w:val="20"/>
          <w:szCs w:val="20"/>
        </w:rPr>
      </w:pPr>
    </w:p>
    <w:p w14:paraId="5D3D46D8" w14:textId="77777777" w:rsidR="007300E3" w:rsidRDefault="007300E3" w:rsidP="007300E3">
      <w:pPr>
        <w:pBdr>
          <w:top w:val="nil"/>
          <w:left w:val="nil"/>
          <w:bottom w:val="nil"/>
          <w:right w:val="nil"/>
          <w:between w:val="nil"/>
        </w:pBdr>
        <w:spacing w:before="0" w:after="0" w:line="240" w:lineRule="auto"/>
        <w:jc w:val="center"/>
        <w:rPr>
          <w:rFonts w:ascii="Arial" w:eastAsia="Arial" w:hAnsi="Arial" w:cs="Arial"/>
          <w:b/>
          <w:color w:val="000000"/>
          <w:sz w:val="20"/>
          <w:szCs w:val="20"/>
        </w:rPr>
      </w:pPr>
      <w:r>
        <w:rPr>
          <w:rFonts w:ascii="Arial" w:eastAsia="Arial" w:hAnsi="Arial" w:cs="Arial"/>
          <w:b/>
          <w:color w:val="000000"/>
          <w:sz w:val="20"/>
          <w:szCs w:val="20"/>
        </w:rPr>
        <w:t>§ 3</w:t>
      </w:r>
    </w:p>
    <w:p w14:paraId="12D3AEED" w14:textId="77777777" w:rsidR="007300E3" w:rsidRDefault="007300E3" w:rsidP="007300E3">
      <w:pPr>
        <w:pBdr>
          <w:top w:val="nil"/>
          <w:left w:val="nil"/>
          <w:bottom w:val="nil"/>
          <w:right w:val="nil"/>
          <w:between w:val="nil"/>
        </w:pBdr>
        <w:spacing w:before="0" w:after="0" w:line="240" w:lineRule="auto"/>
        <w:jc w:val="center"/>
        <w:rPr>
          <w:rFonts w:ascii="Arial" w:eastAsia="Arial" w:hAnsi="Arial" w:cs="Arial"/>
          <w:b/>
          <w:color w:val="000000"/>
          <w:sz w:val="20"/>
          <w:szCs w:val="20"/>
        </w:rPr>
      </w:pPr>
      <w:r>
        <w:rPr>
          <w:rFonts w:ascii="Arial" w:eastAsia="Arial" w:hAnsi="Arial" w:cs="Arial"/>
          <w:b/>
          <w:color w:val="000000"/>
          <w:sz w:val="20"/>
          <w:szCs w:val="20"/>
        </w:rPr>
        <w:t>Uczestnicy projektu</w:t>
      </w:r>
    </w:p>
    <w:p w14:paraId="5DEA877F" w14:textId="77777777" w:rsidR="007300E3" w:rsidRDefault="007300E3" w:rsidP="007300E3">
      <w:pPr>
        <w:pBdr>
          <w:top w:val="nil"/>
          <w:left w:val="nil"/>
          <w:bottom w:val="nil"/>
          <w:right w:val="nil"/>
          <w:between w:val="nil"/>
        </w:pBdr>
        <w:spacing w:before="0" w:after="0" w:line="240" w:lineRule="auto"/>
        <w:jc w:val="center"/>
        <w:rPr>
          <w:rFonts w:ascii="Arial" w:eastAsia="Arial" w:hAnsi="Arial" w:cs="Arial"/>
          <w:b/>
          <w:color w:val="000000"/>
          <w:sz w:val="20"/>
          <w:szCs w:val="20"/>
        </w:rPr>
      </w:pPr>
    </w:p>
    <w:p w14:paraId="095D0555" w14:textId="7E704880" w:rsidR="007300E3" w:rsidRDefault="007300E3" w:rsidP="007300E3">
      <w:pPr>
        <w:widowControl/>
        <w:numPr>
          <w:ilvl w:val="0"/>
          <w:numId w:val="8"/>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Projekt skierowany jest do dwóch następujących grup z obszaru </w:t>
      </w:r>
      <w:r w:rsidR="008E33A4">
        <w:rPr>
          <w:rFonts w:ascii="Arial" w:eastAsia="Arial" w:hAnsi="Arial" w:cs="Arial"/>
          <w:sz w:val="20"/>
          <w:szCs w:val="20"/>
        </w:rPr>
        <w:t xml:space="preserve">rewitalizacji </w:t>
      </w:r>
      <w:r>
        <w:rPr>
          <w:rFonts w:ascii="Arial" w:eastAsia="Arial" w:hAnsi="Arial" w:cs="Arial"/>
          <w:sz w:val="20"/>
          <w:szCs w:val="20"/>
        </w:rPr>
        <w:t xml:space="preserve">lub zdegradowanego </w:t>
      </w:r>
      <w:r>
        <w:rPr>
          <w:rFonts w:ascii="Arial" w:eastAsia="Arial" w:hAnsi="Arial" w:cs="Arial"/>
          <w:color w:val="000000"/>
          <w:sz w:val="20"/>
          <w:szCs w:val="20"/>
        </w:rPr>
        <w:t>Gmin Subregionu B:</w:t>
      </w:r>
    </w:p>
    <w:p w14:paraId="50A23A76" w14:textId="77777777" w:rsidR="007300E3" w:rsidRDefault="007300E3" w:rsidP="00F62274">
      <w:pPr>
        <w:pStyle w:val="Akapitzlist"/>
        <w:widowControl/>
        <w:numPr>
          <w:ilvl w:val="0"/>
          <w:numId w:val="20"/>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color w:val="000000"/>
          <w:sz w:val="20"/>
          <w:szCs w:val="20"/>
        </w:rPr>
      </w:pPr>
      <w:r w:rsidRPr="00A07A81">
        <w:rPr>
          <w:rFonts w:ascii="Arial" w:eastAsia="Arial" w:hAnsi="Arial" w:cs="Arial"/>
          <w:color w:val="000000"/>
          <w:sz w:val="20"/>
          <w:szCs w:val="20"/>
        </w:rPr>
        <w:t>os</w:t>
      </w:r>
      <w:r w:rsidRPr="00A07A81">
        <w:rPr>
          <w:rFonts w:ascii="Arial" w:eastAsia="Arial" w:hAnsi="Arial" w:cs="Arial"/>
          <w:sz w:val="20"/>
          <w:szCs w:val="20"/>
        </w:rPr>
        <w:t>oby</w:t>
      </w:r>
      <w:r w:rsidRPr="00A07A81">
        <w:rPr>
          <w:rFonts w:ascii="Arial" w:eastAsia="Arial" w:hAnsi="Arial" w:cs="Arial"/>
          <w:color w:val="000000"/>
          <w:sz w:val="20"/>
          <w:szCs w:val="20"/>
        </w:rPr>
        <w:t xml:space="preserve"> zagrożon</w:t>
      </w:r>
      <w:r w:rsidRPr="00A07A81">
        <w:rPr>
          <w:rFonts w:ascii="Arial" w:eastAsia="Arial" w:hAnsi="Arial" w:cs="Arial"/>
          <w:sz w:val="20"/>
          <w:szCs w:val="20"/>
        </w:rPr>
        <w:t>e</w:t>
      </w:r>
      <w:r w:rsidRPr="00A07A81">
        <w:rPr>
          <w:rFonts w:ascii="Arial" w:eastAsia="Arial" w:hAnsi="Arial" w:cs="Arial"/>
          <w:color w:val="000000"/>
          <w:sz w:val="20"/>
          <w:szCs w:val="20"/>
        </w:rPr>
        <w:t xml:space="preserve"> ubóstwem lub wykluczeniem społecznym, </w:t>
      </w:r>
      <w:r w:rsidRPr="00A07A81">
        <w:rPr>
          <w:rFonts w:ascii="Arial" w:eastAsia="Arial" w:hAnsi="Arial" w:cs="Arial"/>
          <w:sz w:val="20"/>
          <w:szCs w:val="20"/>
        </w:rPr>
        <w:t>z wyłączeniem</w:t>
      </w:r>
      <w:r w:rsidRPr="00A07A81">
        <w:rPr>
          <w:rFonts w:ascii="Arial" w:eastAsia="Arial" w:hAnsi="Arial" w:cs="Arial"/>
          <w:color w:val="000000"/>
          <w:sz w:val="20"/>
          <w:szCs w:val="20"/>
        </w:rPr>
        <w:t xml:space="preserve"> osób odbywających karę pozbawienia wolności;</w:t>
      </w:r>
    </w:p>
    <w:p w14:paraId="7AA99DA0" w14:textId="77777777" w:rsidR="007300E3" w:rsidRDefault="007300E3" w:rsidP="00F62274">
      <w:pPr>
        <w:pStyle w:val="Akapitzlist"/>
        <w:widowControl/>
        <w:numPr>
          <w:ilvl w:val="0"/>
          <w:numId w:val="20"/>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color w:val="000000"/>
          <w:sz w:val="20"/>
          <w:szCs w:val="20"/>
        </w:rPr>
      </w:pPr>
      <w:r w:rsidRPr="00A07A81">
        <w:rPr>
          <w:rFonts w:ascii="Arial" w:eastAsia="Arial" w:hAnsi="Arial" w:cs="Arial"/>
          <w:color w:val="000000"/>
          <w:sz w:val="20"/>
          <w:szCs w:val="20"/>
        </w:rPr>
        <w:t>otoczeni</w:t>
      </w:r>
      <w:r w:rsidRPr="00A07A81">
        <w:rPr>
          <w:rFonts w:ascii="Arial" w:eastAsia="Arial" w:hAnsi="Arial" w:cs="Arial"/>
          <w:sz w:val="20"/>
          <w:szCs w:val="20"/>
        </w:rPr>
        <w:t>e</w:t>
      </w:r>
      <w:r w:rsidRPr="00A07A81">
        <w:rPr>
          <w:rFonts w:ascii="Arial" w:eastAsia="Arial" w:hAnsi="Arial" w:cs="Arial"/>
          <w:color w:val="000000"/>
          <w:sz w:val="20"/>
          <w:szCs w:val="20"/>
        </w:rPr>
        <w:t xml:space="preserve"> osób zagrożonych ubóstwem lub wykluczeniem społecznym w zakresie niezbędnym do udzielania wsparcia.</w:t>
      </w:r>
    </w:p>
    <w:p w14:paraId="5810FE62" w14:textId="77777777" w:rsidR="007300E3" w:rsidRPr="00A07A81" w:rsidRDefault="007300E3" w:rsidP="007300E3">
      <w:pPr>
        <w:pStyle w:val="Akapitzlist"/>
        <w:widowControl/>
        <w:pBdr>
          <w:top w:val="none" w:sz="0" w:space="0" w:color="000000"/>
          <w:left w:val="none" w:sz="0" w:space="0" w:color="000000"/>
          <w:bottom w:val="none" w:sz="0" w:space="0" w:color="000000"/>
          <w:right w:val="none" w:sz="0" w:space="0" w:color="000000"/>
          <w:between w:val="none" w:sz="0" w:space="0" w:color="000000"/>
        </w:pBdr>
        <w:spacing w:before="0" w:after="0" w:line="240" w:lineRule="auto"/>
        <w:ind w:left="1440"/>
        <w:jc w:val="both"/>
        <w:rPr>
          <w:rFonts w:ascii="Arial" w:eastAsia="Arial" w:hAnsi="Arial" w:cs="Arial"/>
          <w:color w:val="000000"/>
          <w:sz w:val="20"/>
          <w:szCs w:val="20"/>
        </w:rPr>
      </w:pPr>
    </w:p>
    <w:p w14:paraId="1EFBC7CD" w14:textId="187A88A1" w:rsidR="007300E3" w:rsidRDefault="007300E3" w:rsidP="007300E3">
      <w:pPr>
        <w:widowControl/>
        <w:numPr>
          <w:ilvl w:val="0"/>
          <w:numId w:val="8"/>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Projekt skierowany jest do </w:t>
      </w:r>
      <w:r w:rsidR="008E33A4">
        <w:rPr>
          <w:rFonts w:ascii="Arial" w:eastAsia="Arial" w:hAnsi="Arial" w:cs="Arial"/>
          <w:color w:val="000000"/>
          <w:sz w:val="20"/>
          <w:szCs w:val="20"/>
        </w:rPr>
        <w:t xml:space="preserve">783 osób zagrożonych ubóstwem </w:t>
      </w:r>
      <w:r>
        <w:rPr>
          <w:rFonts w:ascii="Arial" w:eastAsia="Arial" w:hAnsi="Arial" w:cs="Arial"/>
          <w:color w:val="000000"/>
          <w:sz w:val="20"/>
          <w:szCs w:val="20"/>
        </w:rPr>
        <w:t xml:space="preserve">lub wykluczeniem społecznym oraz otoczenia tych osób w zakresie </w:t>
      </w:r>
      <w:r w:rsidRPr="00CB2130">
        <w:rPr>
          <w:rFonts w:ascii="Arial" w:eastAsia="Arial" w:hAnsi="Arial" w:cs="Arial"/>
          <w:color w:val="000000"/>
          <w:sz w:val="20"/>
          <w:szCs w:val="20"/>
        </w:rPr>
        <w:t xml:space="preserve">niezbędnym do osiągnięcia założeń </w:t>
      </w:r>
      <w:r w:rsidRPr="00CB2130">
        <w:rPr>
          <w:rFonts w:ascii="Arial" w:eastAsia="Arial" w:hAnsi="Arial" w:cs="Arial"/>
          <w:sz w:val="20"/>
          <w:szCs w:val="20"/>
        </w:rPr>
        <w:t>P</w:t>
      </w:r>
      <w:r>
        <w:rPr>
          <w:rFonts w:ascii="Arial" w:eastAsia="Arial" w:hAnsi="Arial" w:cs="Arial"/>
          <w:color w:val="000000"/>
          <w:sz w:val="20"/>
          <w:szCs w:val="20"/>
        </w:rPr>
        <w:t>rojektu, w tym 10% tj. 79</w:t>
      </w:r>
      <w:r w:rsidRPr="00CB2130">
        <w:rPr>
          <w:rFonts w:ascii="Arial" w:eastAsia="Arial" w:hAnsi="Arial" w:cs="Arial"/>
          <w:color w:val="000000"/>
          <w:sz w:val="20"/>
          <w:szCs w:val="20"/>
        </w:rPr>
        <w:t xml:space="preserve"> osób z niepełnosprawnościami; zamieszkują</w:t>
      </w:r>
      <w:r w:rsidRPr="00CB2130">
        <w:rPr>
          <w:rFonts w:ascii="Arial" w:eastAsia="Arial" w:hAnsi="Arial" w:cs="Arial"/>
          <w:sz w:val="20"/>
          <w:szCs w:val="20"/>
        </w:rPr>
        <w:t>cych</w:t>
      </w:r>
      <w:r>
        <w:rPr>
          <w:rFonts w:ascii="Arial" w:eastAsia="Arial" w:hAnsi="Arial" w:cs="Arial"/>
          <w:color w:val="000000"/>
          <w:sz w:val="20"/>
          <w:szCs w:val="20"/>
        </w:rPr>
        <w:t xml:space="preserve"> zgodnie </w:t>
      </w:r>
      <w:r w:rsidRPr="00CB2130">
        <w:rPr>
          <w:rFonts w:ascii="Arial" w:eastAsia="Arial" w:hAnsi="Arial" w:cs="Arial"/>
          <w:color w:val="000000"/>
          <w:sz w:val="20"/>
          <w:szCs w:val="20"/>
        </w:rPr>
        <w:t xml:space="preserve">z Kodeksem Cywilnym obszar rewitalizacji </w:t>
      </w:r>
      <w:r>
        <w:rPr>
          <w:rFonts w:ascii="Arial" w:eastAsia="Arial" w:hAnsi="Arial" w:cs="Arial"/>
          <w:color w:val="000000"/>
          <w:sz w:val="20"/>
          <w:szCs w:val="20"/>
        </w:rPr>
        <w:t>lub zdegradowany wszystkich 22 gmin SSW Subregionu B</w:t>
      </w:r>
      <w:r w:rsidRPr="00CB2130">
        <w:rPr>
          <w:rFonts w:ascii="Arial" w:eastAsia="Arial" w:hAnsi="Arial" w:cs="Arial"/>
          <w:color w:val="000000"/>
          <w:sz w:val="20"/>
          <w:szCs w:val="20"/>
        </w:rPr>
        <w:t>, objęty właściwym terytorialnie Programem Rewitalizacji zatwierdzonym lub złożonym</w:t>
      </w:r>
      <w:r>
        <w:rPr>
          <w:rFonts w:ascii="Arial" w:eastAsia="Arial" w:hAnsi="Arial" w:cs="Arial"/>
          <w:color w:val="000000"/>
          <w:sz w:val="20"/>
          <w:szCs w:val="20"/>
        </w:rPr>
        <w:t xml:space="preserve"> do oceny przez IZ RPOWZ 2014-2020. </w:t>
      </w:r>
    </w:p>
    <w:p w14:paraId="3C2CC0EA" w14:textId="77777777" w:rsidR="007300E3" w:rsidRDefault="007300E3" w:rsidP="007300E3">
      <w:pPr>
        <w:widowControl/>
        <w:pBdr>
          <w:top w:val="none" w:sz="0" w:space="0" w:color="000000"/>
          <w:left w:val="none" w:sz="0" w:space="0" w:color="000000"/>
          <w:bottom w:val="none" w:sz="0" w:space="0" w:color="000000"/>
          <w:right w:val="none" w:sz="0" w:space="0" w:color="000000"/>
          <w:between w:val="none" w:sz="0" w:space="0" w:color="000000"/>
        </w:pBdr>
        <w:spacing w:before="0" w:after="0" w:line="240" w:lineRule="auto"/>
        <w:ind w:left="720"/>
        <w:jc w:val="both"/>
        <w:rPr>
          <w:rFonts w:ascii="Arial" w:eastAsia="Arial" w:hAnsi="Arial" w:cs="Arial"/>
          <w:color w:val="000000"/>
          <w:sz w:val="20"/>
          <w:szCs w:val="20"/>
        </w:rPr>
      </w:pPr>
    </w:p>
    <w:p w14:paraId="1BF1A8C0" w14:textId="77777777" w:rsidR="007300E3" w:rsidRPr="00DB24B5" w:rsidRDefault="007300E3" w:rsidP="007300E3">
      <w:pPr>
        <w:widowControl/>
        <w:numPr>
          <w:ilvl w:val="0"/>
          <w:numId w:val="8"/>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Uczestnicy stworzą grupy inicjatywne składające się z minimum 5 mieszkańców obszaru lub podobszaru rewitalizacji w danej gminie, z czego co najmniej połowa to osoby zagrożone </w:t>
      </w:r>
      <w:r>
        <w:rPr>
          <w:rFonts w:ascii="Arial" w:eastAsia="Arial" w:hAnsi="Arial" w:cs="Arial"/>
          <w:sz w:val="20"/>
          <w:szCs w:val="20"/>
        </w:rPr>
        <w:t xml:space="preserve">ubóstwem i/lub wykluczeniem społecznym. Z każdej grupy wytypowani będą liderzy lokalni, którzy </w:t>
      </w:r>
      <w:r>
        <w:rPr>
          <w:rFonts w:ascii="Arial" w:eastAsia="Arial" w:hAnsi="Arial" w:cs="Arial"/>
          <w:color w:val="000000"/>
          <w:sz w:val="20"/>
          <w:szCs w:val="20"/>
        </w:rPr>
        <w:t xml:space="preserve">otrzymają wsparcie szkoleniowe. </w:t>
      </w:r>
    </w:p>
    <w:p w14:paraId="20E39C21" w14:textId="77777777" w:rsidR="007300E3" w:rsidRDefault="007300E3" w:rsidP="007300E3">
      <w:pPr>
        <w:pBdr>
          <w:top w:val="nil"/>
          <w:left w:val="nil"/>
          <w:bottom w:val="nil"/>
          <w:right w:val="nil"/>
          <w:between w:val="nil"/>
        </w:pBdr>
        <w:spacing w:before="0" w:after="0" w:line="240" w:lineRule="auto"/>
        <w:rPr>
          <w:rFonts w:ascii="Arial" w:eastAsia="Arial" w:hAnsi="Arial" w:cs="Arial"/>
          <w:color w:val="000000"/>
          <w:sz w:val="20"/>
          <w:szCs w:val="20"/>
        </w:rPr>
      </w:pPr>
    </w:p>
    <w:p w14:paraId="56E95150" w14:textId="77777777" w:rsidR="007300E3" w:rsidRDefault="007300E3" w:rsidP="007300E3">
      <w:pPr>
        <w:pBdr>
          <w:top w:val="nil"/>
          <w:left w:val="nil"/>
          <w:bottom w:val="nil"/>
          <w:right w:val="nil"/>
          <w:between w:val="nil"/>
        </w:pBdr>
        <w:spacing w:before="0" w:after="0" w:line="240" w:lineRule="auto"/>
        <w:jc w:val="center"/>
        <w:rPr>
          <w:rFonts w:ascii="Arial" w:eastAsia="Arial" w:hAnsi="Arial" w:cs="Arial"/>
          <w:b/>
          <w:color w:val="000000"/>
          <w:sz w:val="20"/>
          <w:szCs w:val="20"/>
        </w:rPr>
      </w:pPr>
      <w:r>
        <w:rPr>
          <w:rFonts w:ascii="Arial" w:eastAsia="Arial" w:hAnsi="Arial" w:cs="Arial"/>
          <w:b/>
          <w:color w:val="000000"/>
          <w:sz w:val="20"/>
          <w:szCs w:val="20"/>
        </w:rPr>
        <w:t>§ 4</w:t>
      </w:r>
    </w:p>
    <w:p w14:paraId="4FE15429" w14:textId="77777777" w:rsidR="007300E3" w:rsidRDefault="007300E3" w:rsidP="007300E3">
      <w:pPr>
        <w:pBdr>
          <w:top w:val="nil"/>
          <w:left w:val="nil"/>
          <w:bottom w:val="nil"/>
          <w:right w:val="nil"/>
          <w:between w:val="nil"/>
        </w:pBdr>
        <w:spacing w:before="0" w:after="0" w:line="240" w:lineRule="auto"/>
        <w:jc w:val="center"/>
        <w:rPr>
          <w:rFonts w:ascii="Arial" w:eastAsia="Arial" w:hAnsi="Arial" w:cs="Arial"/>
          <w:b/>
          <w:color w:val="000000"/>
          <w:sz w:val="20"/>
          <w:szCs w:val="20"/>
        </w:rPr>
      </w:pPr>
      <w:r>
        <w:rPr>
          <w:rFonts w:ascii="Arial" w:eastAsia="Arial" w:hAnsi="Arial" w:cs="Arial"/>
          <w:b/>
          <w:color w:val="000000"/>
          <w:sz w:val="20"/>
          <w:szCs w:val="20"/>
        </w:rPr>
        <w:t>Proces rekrutacji</w:t>
      </w:r>
    </w:p>
    <w:p w14:paraId="12668A87" w14:textId="77777777" w:rsidR="007300E3" w:rsidRDefault="007300E3" w:rsidP="007300E3">
      <w:pPr>
        <w:pBdr>
          <w:top w:val="nil"/>
          <w:left w:val="nil"/>
          <w:bottom w:val="nil"/>
          <w:right w:val="nil"/>
          <w:between w:val="nil"/>
        </w:pBdr>
        <w:spacing w:before="0" w:after="0" w:line="240" w:lineRule="auto"/>
        <w:jc w:val="center"/>
        <w:rPr>
          <w:rFonts w:ascii="Arial" w:eastAsia="Arial" w:hAnsi="Arial" w:cs="Arial"/>
          <w:b/>
          <w:color w:val="000000"/>
          <w:sz w:val="20"/>
          <w:szCs w:val="20"/>
        </w:rPr>
      </w:pPr>
    </w:p>
    <w:p w14:paraId="02DD2A86" w14:textId="77777777" w:rsidR="007300E3" w:rsidRPr="00F5798B" w:rsidRDefault="007300E3" w:rsidP="007300E3">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color w:val="000000"/>
          <w:sz w:val="20"/>
          <w:szCs w:val="20"/>
        </w:rPr>
      </w:pPr>
      <w:r w:rsidRPr="00F5798B">
        <w:rPr>
          <w:rFonts w:ascii="Arial" w:eastAsia="Arial" w:hAnsi="Arial" w:cs="Arial"/>
          <w:color w:val="000000"/>
          <w:sz w:val="20"/>
          <w:szCs w:val="20"/>
        </w:rPr>
        <w:t>Przewidziany jest nabór ciągły, w miarę dostępn</w:t>
      </w:r>
      <w:r>
        <w:rPr>
          <w:rFonts w:ascii="Arial" w:eastAsia="Arial" w:hAnsi="Arial" w:cs="Arial"/>
          <w:color w:val="000000"/>
          <w:sz w:val="20"/>
          <w:szCs w:val="20"/>
        </w:rPr>
        <w:t>ego zakresu i rodzaju usług w projekcie w </w:t>
      </w:r>
      <w:r w:rsidRPr="00F5798B">
        <w:rPr>
          <w:rFonts w:ascii="Arial" w:eastAsia="Arial" w:hAnsi="Arial" w:cs="Arial"/>
          <w:color w:val="000000"/>
          <w:sz w:val="20"/>
          <w:szCs w:val="20"/>
        </w:rPr>
        <w:t>okresie od 01.01.2019 roku do 31.12.2021 roku do wyczerpania puli uczestników.</w:t>
      </w:r>
    </w:p>
    <w:p w14:paraId="79B5031C" w14:textId="77777777" w:rsidR="007300E3" w:rsidRPr="00F5798B" w:rsidRDefault="007300E3" w:rsidP="007300E3">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color w:val="000000"/>
          <w:sz w:val="20"/>
          <w:szCs w:val="20"/>
        </w:rPr>
      </w:pPr>
      <w:r w:rsidRPr="00F5798B">
        <w:rPr>
          <w:rFonts w:ascii="Arial" w:eastAsia="Arial" w:hAnsi="Arial" w:cs="Arial"/>
          <w:color w:val="000000"/>
          <w:sz w:val="20"/>
          <w:szCs w:val="20"/>
        </w:rPr>
        <w:t>Rekrutacja prowadzona będzie na terenie 22 gmin SSW (subregion B) na terenie województwa zachodniopomorskiego.</w:t>
      </w:r>
    </w:p>
    <w:p w14:paraId="30453E5D" w14:textId="77777777" w:rsidR="007300E3" w:rsidRPr="00F5798B" w:rsidRDefault="007300E3" w:rsidP="007300E3">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color w:val="000000"/>
          <w:sz w:val="20"/>
          <w:szCs w:val="20"/>
        </w:rPr>
      </w:pPr>
      <w:r w:rsidRPr="00F5798B">
        <w:rPr>
          <w:rFonts w:ascii="Arial" w:eastAsia="Arial" w:hAnsi="Arial" w:cs="Arial"/>
          <w:color w:val="000000"/>
          <w:sz w:val="20"/>
          <w:szCs w:val="20"/>
        </w:rPr>
        <w:t>Nabór zostanie ogłoszony na stronie Lidera Projektu oraz Partnerów Projektu.</w:t>
      </w:r>
    </w:p>
    <w:p w14:paraId="6B7643A2" w14:textId="77777777" w:rsidR="007300E3" w:rsidRPr="0072611B" w:rsidRDefault="007300E3" w:rsidP="007300E3">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color w:val="000000"/>
          <w:sz w:val="20"/>
          <w:szCs w:val="20"/>
        </w:rPr>
      </w:pPr>
      <w:r w:rsidRPr="0072611B">
        <w:rPr>
          <w:rFonts w:ascii="Arial" w:eastAsia="Arial" w:hAnsi="Arial" w:cs="Arial"/>
          <w:color w:val="000000"/>
          <w:sz w:val="20"/>
          <w:szCs w:val="20"/>
        </w:rPr>
        <w:t>Procedura rekrutacji obejmować będzie:</w:t>
      </w:r>
    </w:p>
    <w:p w14:paraId="330D937D" w14:textId="77777777" w:rsidR="007300E3" w:rsidRPr="0072611B" w:rsidRDefault="007300E3" w:rsidP="00F62274">
      <w:pPr>
        <w:pStyle w:val="Akapitzlist"/>
        <w:widowControl/>
        <w:numPr>
          <w:ilvl w:val="0"/>
          <w:numId w:val="34"/>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color w:val="000000"/>
          <w:sz w:val="20"/>
          <w:szCs w:val="20"/>
        </w:rPr>
      </w:pPr>
      <w:r w:rsidRPr="0072611B">
        <w:rPr>
          <w:rFonts w:ascii="Arial" w:eastAsia="Arial" w:hAnsi="Arial" w:cs="Arial"/>
          <w:color w:val="000000"/>
          <w:sz w:val="20"/>
          <w:szCs w:val="20"/>
        </w:rPr>
        <w:t xml:space="preserve">złożenie formularza rekrutacyjnego wraz z niezbędnymi oświadczeniami i deklaracją uczestnictwa w projekcie przez osoby zainteresowane udziałem w projekcie </w:t>
      </w:r>
      <w:r w:rsidRPr="0072611B">
        <w:rPr>
          <w:rFonts w:ascii="Arial" w:eastAsia="Arial" w:hAnsi="Arial" w:cs="Arial"/>
          <w:b/>
          <w:color w:val="000000"/>
          <w:sz w:val="20"/>
          <w:szCs w:val="20"/>
        </w:rPr>
        <w:t>(decydująca będzie kolejność zgłoszeń)</w:t>
      </w:r>
      <w:r w:rsidRPr="0072611B">
        <w:rPr>
          <w:rFonts w:ascii="Arial" w:eastAsia="Arial" w:hAnsi="Arial" w:cs="Arial"/>
          <w:color w:val="000000"/>
          <w:sz w:val="20"/>
          <w:szCs w:val="20"/>
        </w:rPr>
        <w:t>;</w:t>
      </w:r>
    </w:p>
    <w:p w14:paraId="2AE00325" w14:textId="77777777" w:rsidR="007300E3" w:rsidRPr="0072611B" w:rsidRDefault="007300E3" w:rsidP="00F62274">
      <w:pPr>
        <w:pStyle w:val="Akapitzlist"/>
        <w:widowControl/>
        <w:numPr>
          <w:ilvl w:val="0"/>
          <w:numId w:val="34"/>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color w:val="000000"/>
          <w:sz w:val="20"/>
          <w:szCs w:val="20"/>
        </w:rPr>
      </w:pPr>
      <w:r w:rsidRPr="0072611B">
        <w:rPr>
          <w:rFonts w:ascii="Arial" w:eastAsia="Arial" w:hAnsi="Arial" w:cs="Arial"/>
          <w:color w:val="000000"/>
          <w:sz w:val="20"/>
          <w:szCs w:val="20"/>
        </w:rPr>
        <w:t>przyjęcie formularza i jego ocena formalna przez przedstawiciela Lidera Projektu oraz Partnerów Projektu.</w:t>
      </w:r>
    </w:p>
    <w:p w14:paraId="16BDFC68" w14:textId="2C786D2E" w:rsidR="00E414D2" w:rsidRPr="008E33A4" w:rsidRDefault="007300E3" w:rsidP="00E414D2">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color w:val="000000"/>
          <w:sz w:val="20"/>
          <w:szCs w:val="20"/>
        </w:rPr>
      </w:pPr>
      <w:r w:rsidRPr="0072611B">
        <w:rPr>
          <w:rFonts w:ascii="Arial" w:eastAsia="Arial" w:hAnsi="Arial" w:cs="Arial"/>
          <w:color w:val="000000"/>
          <w:sz w:val="20"/>
          <w:szCs w:val="20"/>
        </w:rPr>
        <w:t>Procedura rekrutacji obejmować będzie:</w:t>
      </w:r>
    </w:p>
    <w:p w14:paraId="4D9D2648" w14:textId="77777777" w:rsidR="00E414D2" w:rsidRPr="0072611B" w:rsidRDefault="00E414D2" w:rsidP="00E414D2">
      <w:pPr>
        <w:widowControl/>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color w:val="000000"/>
          <w:sz w:val="20"/>
          <w:szCs w:val="20"/>
        </w:rPr>
      </w:pPr>
    </w:p>
    <w:p w14:paraId="71FAE910" w14:textId="43E75299" w:rsidR="007300E3" w:rsidRPr="0072611B" w:rsidRDefault="007300E3" w:rsidP="00F62274">
      <w:pPr>
        <w:pStyle w:val="Akapitzlist"/>
        <w:widowControl/>
        <w:numPr>
          <w:ilvl w:val="0"/>
          <w:numId w:val="35"/>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color w:val="000000"/>
          <w:sz w:val="20"/>
          <w:szCs w:val="20"/>
        </w:rPr>
      </w:pPr>
      <w:r w:rsidRPr="0072611B">
        <w:rPr>
          <w:rFonts w:ascii="Arial" w:eastAsia="Arial" w:hAnsi="Arial" w:cs="Arial"/>
          <w:color w:val="000000"/>
          <w:sz w:val="20"/>
          <w:szCs w:val="20"/>
        </w:rPr>
        <w:t>weryfikację formalną (braki, kryteria: miejsce zamieszkania na terenie objętym wsparciem, status – oświadczenie, orzeczenie o niepełnosprawności lub inny równoważny dokument);</w:t>
      </w:r>
    </w:p>
    <w:p w14:paraId="41CBFB94" w14:textId="77777777" w:rsidR="007300E3" w:rsidRPr="0072611B" w:rsidRDefault="007300E3" w:rsidP="00F62274">
      <w:pPr>
        <w:pStyle w:val="Akapitzlist"/>
        <w:widowControl/>
        <w:numPr>
          <w:ilvl w:val="0"/>
          <w:numId w:val="35"/>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color w:val="000000"/>
          <w:sz w:val="20"/>
          <w:szCs w:val="20"/>
        </w:rPr>
      </w:pPr>
      <w:r w:rsidRPr="0072611B">
        <w:rPr>
          <w:rFonts w:ascii="Arial" w:eastAsia="Arial" w:hAnsi="Arial" w:cs="Arial"/>
          <w:color w:val="000000"/>
          <w:sz w:val="20"/>
          <w:szCs w:val="20"/>
        </w:rPr>
        <w:t xml:space="preserve">kryteria dodatkowe  – przeprowadzaną przez zespół rekrutacyjny (np. animatorzy lokalni, personel zarządzający) w oparciu o dodatkowe kryteria rekrutacji, </w:t>
      </w:r>
      <w:proofErr w:type="spellStart"/>
      <w:r w:rsidRPr="0072611B">
        <w:rPr>
          <w:rFonts w:ascii="Arial" w:eastAsia="Arial" w:hAnsi="Arial" w:cs="Arial"/>
          <w:color w:val="000000"/>
          <w:sz w:val="20"/>
          <w:szCs w:val="20"/>
        </w:rPr>
        <w:t>tj</w:t>
      </w:r>
      <w:proofErr w:type="spellEnd"/>
      <w:r w:rsidRPr="0072611B">
        <w:rPr>
          <w:rFonts w:ascii="Arial" w:eastAsia="Arial" w:hAnsi="Arial" w:cs="Arial"/>
          <w:color w:val="000000"/>
          <w:sz w:val="20"/>
          <w:szCs w:val="20"/>
        </w:rPr>
        <w:t>:</w:t>
      </w:r>
    </w:p>
    <w:p w14:paraId="497F44D7" w14:textId="77777777" w:rsidR="007300E3" w:rsidRPr="0072611B" w:rsidRDefault="007300E3" w:rsidP="00F62274">
      <w:pPr>
        <w:pStyle w:val="Akapitzlist"/>
        <w:widowControl/>
        <w:numPr>
          <w:ilvl w:val="0"/>
          <w:numId w:val="36"/>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color w:val="000000"/>
          <w:sz w:val="20"/>
          <w:szCs w:val="20"/>
        </w:rPr>
      </w:pPr>
      <w:r w:rsidRPr="0072611B">
        <w:rPr>
          <w:rFonts w:ascii="Arial" w:eastAsia="Arial" w:hAnsi="Arial" w:cs="Arial"/>
          <w:color w:val="000000"/>
          <w:sz w:val="20"/>
          <w:szCs w:val="20"/>
        </w:rPr>
        <w:t xml:space="preserve">OSOBY FIZYCZNE: kobiety +10 pkt., osoby z niepełnosprawnościami +20 pkt., zamieszkujący obszar rewitalizacji +20 pkt., osoby doświadczające wielokrotnego wykluczenia +20 pkt.; </w:t>
      </w:r>
    </w:p>
    <w:p w14:paraId="3280D169" w14:textId="77777777" w:rsidR="007300E3" w:rsidRPr="0072611B" w:rsidRDefault="007300E3" w:rsidP="00F62274">
      <w:pPr>
        <w:pStyle w:val="Akapitzlist"/>
        <w:widowControl/>
        <w:numPr>
          <w:ilvl w:val="0"/>
          <w:numId w:val="36"/>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color w:val="000000"/>
          <w:sz w:val="20"/>
          <w:szCs w:val="20"/>
        </w:rPr>
      </w:pPr>
      <w:r w:rsidRPr="0072611B">
        <w:rPr>
          <w:rFonts w:ascii="Arial" w:eastAsia="Arial" w:hAnsi="Arial" w:cs="Arial"/>
          <w:color w:val="000000"/>
          <w:sz w:val="20"/>
          <w:szCs w:val="20"/>
        </w:rPr>
        <w:t xml:space="preserve">LIDERZY LOKALNI: potwierdzony status os. zagrożonej ubóstwem i/lub wykluczeniem społecznym +10 pkt. </w:t>
      </w:r>
    </w:p>
    <w:p w14:paraId="12EE72CD" w14:textId="77777777" w:rsidR="007300E3" w:rsidRPr="0072611B" w:rsidRDefault="007300E3" w:rsidP="007300E3">
      <w:pPr>
        <w:widowControl/>
        <w:pBdr>
          <w:top w:val="none" w:sz="0" w:space="0" w:color="000000"/>
          <w:left w:val="none" w:sz="0" w:space="0" w:color="000000"/>
          <w:bottom w:val="none" w:sz="0" w:space="0" w:color="000000"/>
          <w:right w:val="none" w:sz="0" w:space="0" w:color="000000"/>
          <w:between w:val="none" w:sz="0" w:space="0" w:color="000000"/>
        </w:pBdr>
        <w:spacing w:before="0" w:after="0" w:line="240" w:lineRule="auto"/>
        <w:ind w:left="720"/>
        <w:jc w:val="both"/>
        <w:rPr>
          <w:rFonts w:ascii="Arial" w:eastAsia="Arial" w:hAnsi="Arial" w:cs="Arial"/>
          <w:color w:val="000000"/>
          <w:sz w:val="20"/>
          <w:szCs w:val="20"/>
        </w:rPr>
      </w:pPr>
      <w:r w:rsidRPr="0072611B">
        <w:rPr>
          <w:rFonts w:ascii="Arial" w:eastAsia="Arial" w:hAnsi="Arial" w:cs="Arial"/>
          <w:color w:val="000000"/>
          <w:sz w:val="20"/>
          <w:szCs w:val="20"/>
        </w:rPr>
        <w:t xml:space="preserve">Osoby niespełniające dodatkowych kryteriów nadal mogą zostać uczestnikami/ uczestniczkami Projektu. </w:t>
      </w:r>
      <w:r w:rsidRPr="0072611B">
        <w:rPr>
          <w:rFonts w:ascii="Arial" w:eastAsia="Arial" w:hAnsi="Arial" w:cs="Arial"/>
          <w:color w:val="000000"/>
          <w:sz w:val="20"/>
          <w:szCs w:val="20"/>
          <w:u w:val="single"/>
        </w:rPr>
        <w:t>Kryteria dodatkowe</w:t>
      </w:r>
      <w:r w:rsidRPr="0072611B">
        <w:rPr>
          <w:rFonts w:ascii="Arial" w:eastAsia="Arial" w:hAnsi="Arial" w:cs="Arial"/>
          <w:color w:val="000000"/>
          <w:sz w:val="20"/>
          <w:szCs w:val="20"/>
        </w:rPr>
        <w:t xml:space="preserve"> będą miały wpływ na proces rekrutacji </w:t>
      </w:r>
      <w:r w:rsidRPr="0072611B">
        <w:rPr>
          <w:rFonts w:ascii="Arial" w:eastAsia="Arial" w:hAnsi="Arial" w:cs="Arial"/>
          <w:color w:val="000000"/>
          <w:sz w:val="20"/>
          <w:szCs w:val="20"/>
        </w:rPr>
        <w:br/>
        <w:t>w przypadku większej niż planowana w Projekcie liczbie osób zainteresowanych udziałem.</w:t>
      </w:r>
    </w:p>
    <w:p w14:paraId="60B6EB27" w14:textId="77777777" w:rsidR="007300E3" w:rsidRPr="00F5798B" w:rsidRDefault="007300E3" w:rsidP="007300E3">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color w:val="000000"/>
          <w:sz w:val="20"/>
          <w:szCs w:val="20"/>
        </w:rPr>
      </w:pPr>
      <w:r w:rsidRPr="00F5798B">
        <w:rPr>
          <w:rFonts w:ascii="Arial" w:eastAsia="Arial" w:hAnsi="Arial" w:cs="Arial"/>
          <w:color w:val="000000"/>
          <w:sz w:val="20"/>
          <w:szCs w:val="20"/>
        </w:rPr>
        <w:t>Formularz zgłoszeniowy musi zostać wypełniony we wszystkich wymaganych polach czytelnie oraz podpisany w wyznaczonych miejscach, a następnie przekazany bezpośrednio do Biura Lidera Projektu lub Partnerów Projektu lub w Punktach Lokalnych utworzonych na terenie 22 Gmin objętych Projektem lub do osób pełniących funkcję Animatorów lokalnych na terenie danej gminy.</w:t>
      </w:r>
    </w:p>
    <w:p w14:paraId="64681859" w14:textId="77777777" w:rsidR="007300E3" w:rsidRPr="00F5798B" w:rsidRDefault="007300E3" w:rsidP="007300E3">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color w:val="000000"/>
          <w:sz w:val="20"/>
          <w:szCs w:val="20"/>
        </w:rPr>
      </w:pPr>
      <w:r w:rsidRPr="00F5798B">
        <w:rPr>
          <w:rFonts w:ascii="Arial" w:eastAsia="Arial" w:hAnsi="Arial" w:cs="Arial"/>
          <w:color w:val="000000"/>
          <w:sz w:val="20"/>
          <w:szCs w:val="20"/>
        </w:rPr>
        <w:t>Lista rankingowa, tj. informacja o wynikach rekrutacji przek</w:t>
      </w:r>
      <w:r>
        <w:rPr>
          <w:rFonts w:ascii="Arial" w:eastAsia="Arial" w:hAnsi="Arial" w:cs="Arial"/>
          <w:color w:val="000000"/>
          <w:sz w:val="20"/>
          <w:szCs w:val="20"/>
        </w:rPr>
        <w:t>azywana będzie indywidualnie za </w:t>
      </w:r>
      <w:r w:rsidRPr="00F5798B">
        <w:rPr>
          <w:rFonts w:ascii="Arial" w:eastAsia="Arial" w:hAnsi="Arial" w:cs="Arial"/>
          <w:color w:val="000000"/>
          <w:sz w:val="20"/>
          <w:szCs w:val="20"/>
        </w:rPr>
        <w:t>pomocą poczty tradycyjnej, poczty e-mail lub osobiście.</w:t>
      </w:r>
    </w:p>
    <w:p w14:paraId="718AEABA" w14:textId="23014AAA" w:rsidR="007300E3" w:rsidRDefault="007300E3" w:rsidP="007300E3">
      <w:pPr>
        <w:widowControl/>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 </w:t>
      </w:r>
    </w:p>
    <w:p w14:paraId="795BD482" w14:textId="77777777" w:rsidR="007300E3" w:rsidRDefault="007300E3" w:rsidP="007300E3">
      <w:pPr>
        <w:pBdr>
          <w:top w:val="nil"/>
          <w:left w:val="nil"/>
          <w:bottom w:val="nil"/>
          <w:right w:val="nil"/>
          <w:between w:val="nil"/>
        </w:pBdr>
        <w:spacing w:before="0" w:after="0" w:line="240" w:lineRule="auto"/>
        <w:jc w:val="center"/>
        <w:rPr>
          <w:rFonts w:ascii="Arial" w:eastAsia="Arial" w:hAnsi="Arial" w:cs="Arial"/>
          <w:b/>
          <w:color w:val="000000"/>
          <w:sz w:val="20"/>
          <w:szCs w:val="20"/>
        </w:rPr>
      </w:pPr>
      <w:r>
        <w:rPr>
          <w:rFonts w:ascii="Arial" w:eastAsia="Arial" w:hAnsi="Arial" w:cs="Arial"/>
          <w:b/>
          <w:color w:val="000000"/>
          <w:sz w:val="20"/>
          <w:szCs w:val="20"/>
        </w:rPr>
        <w:t>§ 5</w:t>
      </w:r>
    </w:p>
    <w:p w14:paraId="52F471A4" w14:textId="77777777" w:rsidR="007300E3" w:rsidRDefault="007300E3" w:rsidP="007300E3">
      <w:pPr>
        <w:pBdr>
          <w:top w:val="nil"/>
          <w:left w:val="nil"/>
          <w:bottom w:val="nil"/>
          <w:right w:val="nil"/>
          <w:between w:val="nil"/>
        </w:pBdr>
        <w:spacing w:before="0" w:after="0" w:line="240" w:lineRule="auto"/>
        <w:jc w:val="center"/>
        <w:rPr>
          <w:rFonts w:ascii="Arial" w:eastAsia="Arial" w:hAnsi="Arial" w:cs="Arial"/>
          <w:b/>
          <w:color w:val="000000"/>
          <w:sz w:val="20"/>
          <w:szCs w:val="20"/>
        </w:rPr>
      </w:pPr>
      <w:r>
        <w:rPr>
          <w:rFonts w:ascii="Arial" w:eastAsia="Arial" w:hAnsi="Arial" w:cs="Arial"/>
          <w:b/>
          <w:color w:val="000000"/>
          <w:sz w:val="20"/>
          <w:szCs w:val="20"/>
        </w:rPr>
        <w:t>Formy oferowanego wsparcia</w:t>
      </w:r>
    </w:p>
    <w:p w14:paraId="06B88882" w14:textId="77777777" w:rsidR="007300E3" w:rsidRDefault="007300E3" w:rsidP="007300E3">
      <w:pPr>
        <w:pBdr>
          <w:top w:val="nil"/>
          <w:left w:val="nil"/>
          <w:bottom w:val="nil"/>
          <w:right w:val="nil"/>
          <w:between w:val="nil"/>
        </w:pBdr>
        <w:spacing w:before="0" w:after="0" w:line="240" w:lineRule="auto"/>
        <w:jc w:val="center"/>
        <w:rPr>
          <w:rFonts w:ascii="Arial" w:eastAsia="Arial" w:hAnsi="Arial" w:cs="Arial"/>
          <w:b/>
          <w:color w:val="000000"/>
          <w:sz w:val="20"/>
          <w:szCs w:val="20"/>
        </w:rPr>
      </w:pPr>
    </w:p>
    <w:p w14:paraId="7059943A" w14:textId="77777777" w:rsidR="007300E3" w:rsidRPr="004C19B5" w:rsidRDefault="007300E3" w:rsidP="007300E3">
      <w:pPr>
        <w:numPr>
          <w:ilvl w:val="0"/>
          <w:numId w:val="3"/>
        </w:numPr>
        <w:pBdr>
          <w:top w:val="nil"/>
          <w:left w:val="nil"/>
          <w:bottom w:val="nil"/>
          <w:right w:val="nil"/>
          <w:between w:val="nil"/>
        </w:pBdr>
        <w:spacing w:before="0" w:after="0" w:line="240" w:lineRule="auto"/>
        <w:jc w:val="both"/>
        <w:rPr>
          <w:color w:val="000000"/>
          <w:sz w:val="20"/>
          <w:szCs w:val="20"/>
        </w:rPr>
      </w:pPr>
      <w:r>
        <w:rPr>
          <w:rFonts w:ascii="Arial" w:eastAsia="Arial" w:hAnsi="Arial" w:cs="Arial"/>
          <w:color w:val="000000"/>
          <w:sz w:val="20"/>
          <w:szCs w:val="20"/>
        </w:rPr>
        <w:t>W ramach Projektu planowane jest wsparcie w postaci:</w:t>
      </w:r>
    </w:p>
    <w:p w14:paraId="37986D55" w14:textId="77777777" w:rsidR="007300E3" w:rsidRDefault="007300E3" w:rsidP="007300E3">
      <w:pPr>
        <w:pBdr>
          <w:top w:val="nil"/>
          <w:left w:val="nil"/>
          <w:bottom w:val="nil"/>
          <w:right w:val="nil"/>
          <w:between w:val="nil"/>
        </w:pBdr>
        <w:spacing w:before="0" w:after="0" w:line="240" w:lineRule="auto"/>
        <w:ind w:left="720"/>
        <w:jc w:val="both"/>
        <w:rPr>
          <w:color w:val="000000"/>
          <w:sz w:val="20"/>
          <w:szCs w:val="20"/>
        </w:rPr>
      </w:pPr>
    </w:p>
    <w:p w14:paraId="6DA71DE2" w14:textId="77777777" w:rsidR="007300E3" w:rsidRPr="004C19B5" w:rsidRDefault="007300E3" w:rsidP="00F62274">
      <w:pPr>
        <w:pStyle w:val="Akapitzlist"/>
        <w:numPr>
          <w:ilvl w:val="0"/>
          <w:numId w:val="12"/>
        </w:numPr>
        <w:pBdr>
          <w:top w:val="nil"/>
          <w:left w:val="nil"/>
          <w:bottom w:val="nil"/>
          <w:right w:val="nil"/>
          <w:between w:val="nil"/>
        </w:pBdr>
        <w:spacing w:before="0" w:after="0" w:line="240" w:lineRule="auto"/>
        <w:jc w:val="both"/>
        <w:rPr>
          <w:rFonts w:ascii="Arial" w:eastAsia="Arial" w:hAnsi="Arial" w:cs="Arial"/>
          <w:b/>
          <w:color w:val="000000"/>
          <w:sz w:val="20"/>
          <w:szCs w:val="20"/>
        </w:rPr>
      </w:pPr>
      <w:r w:rsidRPr="004C19B5">
        <w:rPr>
          <w:rFonts w:ascii="Arial" w:eastAsia="Arial" w:hAnsi="Arial" w:cs="Arial"/>
          <w:b/>
          <w:color w:val="000000"/>
          <w:sz w:val="20"/>
          <w:szCs w:val="20"/>
        </w:rPr>
        <w:t>BLOK 1 (Faza I) – Animacja wstępna - skierowana</w:t>
      </w:r>
      <w:r>
        <w:rPr>
          <w:rFonts w:ascii="Arial" w:eastAsia="Arial" w:hAnsi="Arial" w:cs="Arial"/>
          <w:b/>
          <w:color w:val="000000"/>
          <w:sz w:val="20"/>
          <w:szCs w:val="20"/>
        </w:rPr>
        <w:t xml:space="preserve"> do minimum 660 osób (30 osób z </w:t>
      </w:r>
      <w:r w:rsidRPr="004C19B5">
        <w:rPr>
          <w:rFonts w:ascii="Arial" w:eastAsia="Arial" w:hAnsi="Arial" w:cs="Arial"/>
          <w:b/>
          <w:color w:val="000000"/>
          <w:sz w:val="20"/>
          <w:szCs w:val="20"/>
        </w:rPr>
        <w:t>22 gmin x 3 spotkania). Obejmująca:</w:t>
      </w:r>
    </w:p>
    <w:p w14:paraId="3F32564C" w14:textId="77777777" w:rsidR="007300E3" w:rsidRPr="00CA3FC2" w:rsidRDefault="007300E3" w:rsidP="00F62274">
      <w:pPr>
        <w:pStyle w:val="Akapitzlist"/>
        <w:numPr>
          <w:ilvl w:val="0"/>
          <w:numId w:val="21"/>
        </w:numPr>
        <w:pBdr>
          <w:top w:val="nil"/>
          <w:left w:val="nil"/>
          <w:bottom w:val="nil"/>
          <w:right w:val="nil"/>
          <w:between w:val="nil"/>
        </w:pBdr>
        <w:spacing w:before="0" w:after="0" w:line="240" w:lineRule="auto"/>
        <w:jc w:val="both"/>
        <w:rPr>
          <w:rFonts w:ascii="Arial" w:eastAsia="Arial" w:hAnsi="Arial" w:cs="Arial"/>
          <w:color w:val="000000"/>
          <w:sz w:val="20"/>
          <w:szCs w:val="20"/>
        </w:rPr>
      </w:pPr>
      <w:r>
        <w:rPr>
          <w:rFonts w:ascii="Arial" w:eastAsia="Arial" w:hAnsi="Arial" w:cs="Arial"/>
          <w:color w:val="000000"/>
          <w:sz w:val="20"/>
          <w:szCs w:val="20"/>
        </w:rPr>
        <w:t>a</w:t>
      </w:r>
      <w:r w:rsidRPr="00CA3FC2">
        <w:rPr>
          <w:rFonts w:ascii="Arial" w:eastAsia="Arial" w:hAnsi="Arial" w:cs="Arial"/>
          <w:color w:val="000000"/>
          <w:sz w:val="20"/>
          <w:szCs w:val="20"/>
        </w:rPr>
        <w:t xml:space="preserve">nimację lokalną mieszkańców obszarów rewitalizowanych i zdegradowanych </w:t>
      </w:r>
      <w:r w:rsidRPr="00CA3FC2">
        <w:rPr>
          <w:rFonts w:ascii="Arial" w:eastAsia="Arial" w:hAnsi="Arial" w:cs="Arial"/>
          <w:color w:val="000000"/>
          <w:sz w:val="20"/>
          <w:szCs w:val="20"/>
        </w:rPr>
        <w:lastRenderedPageBreak/>
        <w:t>prowadzoną w trzech zespołach partnerskich. Spotkania w Jednostkach Samorządu Terytorialnego, wyłonienie liderów i grup inicjatywnych – 66 spotkań (</w:t>
      </w:r>
      <w:r>
        <w:rPr>
          <w:rFonts w:ascii="Arial" w:eastAsia="Arial" w:hAnsi="Arial" w:cs="Arial"/>
          <w:color w:val="000000"/>
          <w:sz w:val="20"/>
          <w:szCs w:val="20"/>
        </w:rPr>
        <w:t>po 3 spotkania w </w:t>
      </w:r>
      <w:r w:rsidRPr="00CA3FC2">
        <w:rPr>
          <w:rFonts w:ascii="Arial" w:eastAsia="Arial" w:hAnsi="Arial" w:cs="Arial"/>
          <w:color w:val="000000"/>
          <w:sz w:val="20"/>
          <w:szCs w:val="20"/>
        </w:rPr>
        <w:t>każdej z Gmin objętych Projektem); Animacja będzie dotyczyła budowy i rozwoju potencjału lokalnej społeczności – rozwoju kapitału lu</w:t>
      </w:r>
      <w:r>
        <w:rPr>
          <w:rFonts w:ascii="Arial" w:eastAsia="Arial" w:hAnsi="Arial" w:cs="Arial"/>
          <w:color w:val="000000"/>
          <w:sz w:val="20"/>
          <w:szCs w:val="20"/>
        </w:rPr>
        <w:t>dzkiego, kapitału społecznego i </w:t>
      </w:r>
      <w:r w:rsidRPr="00CA3FC2">
        <w:rPr>
          <w:rFonts w:ascii="Arial" w:eastAsia="Arial" w:hAnsi="Arial" w:cs="Arial"/>
          <w:color w:val="000000"/>
          <w:sz w:val="20"/>
          <w:szCs w:val="20"/>
        </w:rPr>
        <w:t>potencjału organizacyjnego. Podejmowane działania będ</w:t>
      </w:r>
      <w:r>
        <w:rPr>
          <w:rFonts w:ascii="Arial" w:eastAsia="Arial" w:hAnsi="Arial" w:cs="Arial"/>
          <w:color w:val="000000"/>
          <w:sz w:val="20"/>
          <w:szCs w:val="20"/>
        </w:rPr>
        <w:t>ą nakierowane na </w:t>
      </w:r>
      <w:r w:rsidRPr="00CA3FC2">
        <w:rPr>
          <w:rFonts w:ascii="Arial" w:eastAsia="Arial" w:hAnsi="Arial" w:cs="Arial"/>
          <w:color w:val="000000"/>
          <w:sz w:val="20"/>
          <w:szCs w:val="20"/>
        </w:rPr>
        <w:t xml:space="preserve">przygotowanie mieszkańców obszarów rewitalizowanych do podejmowania przedsięwzięć w obszarze ekonomii społecznej. W każdej z gmin zorganizowane zostanie spotkanie dla wyłonienia liderów i grup inicjatywnych. </w:t>
      </w:r>
    </w:p>
    <w:p w14:paraId="09256A5E" w14:textId="77777777" w:rsidR="007300E3" w:rsidRDefault="007300E3" w:rsidP="00F62274">
      <w:pPr>
        <w:pStyle w:val="Akapitzlist"/>
        <w:numPr>
          <w:ilvl w:val="0"/>
          <w:numId w:val="22"/>
        </w:numPr>
        <w:pBdr>
          <w:top w:val="nil"/>
          <w:left w:val="nil"/>
          <w:bottom w:val="nil"/>
          <w:right w:val="nil"/>
          <w:between w:val="nil"/>
        </w:pBdr>
        <w:spacing w:before="0" w:after="0" w:line="240" w:lineRule="auto"/>
        <w:jc w:val="both"/>
        <w:rPr>
          <w:rFonts w:ascii="Arial" w:eastAsia="Arial" w:hAnsi="Arial" w:cs="Arial"/>
          <w:color w:val="000000"/>
          <w:sz w:val="20"/>
          <w:szCs w:val="20"/>
        </w:rPr>
      </w:pPr>
      <w:r>
        <w:rPr>
          <w:rFonts w:ascii="Arial" w:eastAsia="Arial" w:hAnsi="Arial" w:cs="Arial"/>
          <w:color w:val="000000"/>
          <w:sz w:val="20"/>
          <w:szCs w:val="20"/>
        </w:rPr>
        <w:t>N</w:t>
      </w:r>
      <w:r w:rsidRPr="0044046A">
        <w:rPr>
          <w:rFonts w:ascii="Arial" w:eastAsia="Arial" w:hAnsi="Arial" w:cs="Arial"/>
          <w:color w:val="000000"/>
          <w:sz w:val="20"/>
          <w:szCs w:val="20"/>
        </w:rPr>
        <w:t xml:space="preserve">a terenie każdej z 22 gmin utworzone i prowadzone będą przez Partnerów </w:t>
      </w:r>
      <w:r w:rsidRPr="0044046A">
        <w:rPr>
          <w:rFonts w:ascii="Arial" w:eastAsia="Arial" w:hAnsi="Arial" w:cs="Arial"/>
          <w:sz w:val="20"/>
          <w:szCs w:val="20"/>
        </w:rPr>
        <w:t>P</w:t>
      </w:r>
      <w:r w:rsidRPr="0044046A">
        <w:rPr>
          <w:rFonts w:ascii="Arial" w:eastAsia="Arial" w:hAnsi="Arial" w:cs="Arial"/>
          <w:color w:val="000000"/>
          <w:sz w:val="20"/>
          <w:szCs w:val="20"/>
        </w:rPr>
        <w:t xml:space="preserve">rojektu (zgodnie z terenem działań), lokalne punkty animacyjne, gdzie wsparcie świadczyć będzie personel merytoryczny, w tym w szczególności animatorki lokalne/animatorzy lokalni oraz w ramach potrzeb </w:t>
      </w:r>
      <w:proofErr w:type="spellStart"/>
      <w:r w:rsidRPr="0044046A">
        <w:rPr>
          <w:rFonts w:ascii="Arial" w:eastAsia="Arial" w:hAnsi="Arial" w:cs="Arial"/>
          <w:color w:val="000000"/>
          <w:sz w:val="20"/>
          <w:szCs w:val="20"/>
        </w:rPr>
        <w:t>facyltatotorki</w:t>
      </w:r>
      <w:proofErr w:type="spellEnd"/>
      <w:r w:rsidRPr="0044046A">
        <w:rPr>
          <w:rFonts w:ascii="Arial" w:eastAsia="Arial" w:hAnsi="Arial" w:cs="Arial"/>
          <w:color w:val="000000"/>
          <w:sz w:val="20"/>
          <w:szCs w:val="20"/>
        </w:rPr>
        <w:t>/</w:t>
      </w:r>
      <w:proofErr w:type="spellStart"/>
      <w:r w:rsidRPr="0044046A">
        <w:rPr>
          <w:rFonts w:ascii="Arial" w:eastAsia="Arial" w:hAnsi="Arial" w:cs="Arial"/>
          <w:color w:val="000000"/>
          <w:sz w:val="20"/>
          <w:szCs w:val="20"/>
        </w:rPr>
        <w:t>facylitato</w:t>
      </w:r>
      <w:r>
        <w:rPr>
          <w:rFonts w:ascii="Arial" w:eastAsia="Arial" w:hAnsi="Arial" w:cs="Arial"/>
          <w:color w:val="000000"/>
          <w:sz w:val="20"/>
          <w:szCs w:val="20"/>
        </w:rPr>
        <w:t>rzy</w:t>
      </w:r>
      <w:proofErr w:type="spellEnd"/>
      <w:r>
        <w:rPr>
          <w:rFonts w:ascii="Arial" w:eastAsia="Arial" w:hAnsi="Arial" w:cs="Arial"/>
          <w:color w:val="000000"/>
          <w:sz w:val="20"/>
          <w:szCs w:val="20"/>
        </w:rPr>
        <w:t xml:space="preserve"> wspierający proces animacji.</w:t>
      </w:r>
    </w:p>
    <w:p w14:paraId="7B6E59EF" w14:textId="77777777" w:rsidR="007300E3" w:rsidRPr="0044046A" w:rsidRDefault="007300E3" w:rsidP="00F62274">
      <w:pPr>
        <w:pStyle w:val="Akapitzlist"/>
        <w:numPr>
          <w:ilvl w:val="0"/>
          <w:numId w:val="22"/>
        </w:numPr>
        <w:pBdr>
          <w:top w:val="nil"/>
          <w:left w:val="nil"/>
          <w:bottom w:val="nil"/>
          <w:right w:val="nil"/>
          <w:between w:val="nil"/>
        </w:pBdr>
        <w:spacing w:before="0" w:after="0" w:line="240" w:lineRule="auto"/>
        <w:jc w:val="both"/>
        <w:rPr>
          <w:rFonts w:ascii="Arial" w:eastAsia="Arial" w:hAnsi="Arial" w:cs="Arial"/>
          <w:color w:val="000000"/>
          <w:sz w:val="20"/>
          <w:szCs w:val="20"/>
        </w:rPr>
      </w:pPr>
      <w:r>
        <w:rPr>
          <w:rFonts w:ascii="Arial" w:eastAsia="Arial" w:hAnsi="Arial" w:cs="Arial"/>
          <w:sz w:val="20"/>
          <w:szCs w:val="20"/>
        </w:rPr>
        <w:t>W</w:t>
      </w:r>
      <w:r w:rsidRPr="0044046A">
        <w:rPr>
          <w:rFonts w:ascii="Arial" w:eastAsia="Arial" w:hAnsi="Arial" w:cs="Arial"/>
          <w:sz w:val="20"/>
          <w:szCs w:val="20"/>
        </w:rPr>
        <w:t xml:space="preserve">sparcie Animatorów lokalnych i </w:t>
      </w:r>
      <w:proofErr w:type="spellStart"/>
      <w:r w:rsidRPr="0044046A">
        <w:rPr>
          <w:rFonts w:ascii="Arial" w:eastAsia="Arial" w:hAnsi="Arial" w:cs="Arial"/>
          <w:sz w:val="20"/>
          <w:szCs w:val="20"/>
        </w:rPr>
        <w:t>Facylitatorów</w:t>
      </w:r>
      <w:proofErr w:type="spellEnd"/>
      <w:r w:rsidRPr="0044046A">
        <w:rPr>
          <w:rFonts w:ascii="Arial" w:eastAsia="Arial" w:hAnsi="Arial" w:cs="Arial"/>
          <w:sz w:val="20"/>
          <w:szCs w:val="20"/>
        </w:rPr>
        <w:t>, którzy będą świadczyć swoje usługi również w zakresie doradztwa i pomocy merytoryc</w:t>
      </w:r>
      <w:r>
        <w:rPr>
          <w:rFonts w:ascii="Arial" w:eastAsia="Arial" w:hAnsi="Arial" w:cs="Arial"/>
          <w:sz w:val="20"/>
          <w:szCs w:val="20"/>
        </w:rPr>
        <w:t>znej w planowaniu racjonalnym i </w:t>
      </w:r>
      <w:r w:rsidRPr="0044046A">
        <w:rPr>
          <w:rFonts w:ascii="Arial" w:eastAsia="Arial" w:hAnsi="Arial" w:cs="Arial"/>
          <w:sz w:val="20"/>
          <w:szCs w:val="20"/>
        </w:rPr>
        <w:t>efektywnym wykorzystaniu rewitalizowanej infrastruktury.</w:t>
      </w:r>
    </w:p>
    <w:p w14:paraId="537D1218" w14:textId="77777777" w:rsidR="007300E3" w:rsidRPr="0044046A" w:rsidRDefault="007300E3" w:rsidP="00F62274">
      <w:pPr>
        <w:pStyle w:val="Akapitzlist"/>
        <w:numPr>
          <w:ilvl w:val="0"/>
          <w:numId w:val="22"/>
        </w:numPr>
        <w:pBdr>
          <w:top w:val="nil"/>
          <w:left w:val="nil"/>
          <w:bottom w:val="nil"/>
          <w:right w:val="nil"/>
          <w:between w:val="nil"/>
        </w:pBdr>
        <w:spacing w:before="0" w:after="0" w:line="240" w:lineRule="auto"/>
        <w:jc w:val="both"/>
        <w:rPr>
          <w:rFonts w:ascii="Arial" w:eastAsia="Arial" w:hAnsi="Arial" w:cs="Arial"/>
          <w:color w:val="000000"/>
          <w:sz w:val="20"/>
          <w:szCs w:val="20"/>
        </w:rPr>
      </w:pPr>
      <w:r>
        <w:rPr>
          <w:rFonts w:ascii="Arial" w:eastAsia="Arial" w:hAnsi="Arial" w:cs="Arial"/>
          <w:color w:val="000000"/>
          <w:sz w:val="20"/>
          <w:szCs w:val="20"/>
        </w:rPr>
        <w:t>S</w:t>
      </w:r>
      <w:r w:rsidRPr="0044046A">
        <w:rPr>
          <w:rFonts w:ascii="Arial" w:eastAsia="Arial" w:hAnsi="Arial" w:cs="Arial"/>
          <w:color w:val="000000"/>
          <w:sz w:val="20"/>
          <w:szCs w:val="20"/>
        </w:rPr>
        <w:t>zkolenie liderów lokalnych</w:t>
      </w:r>
      <w:r>
        <w:rPr>
          <w:rFonts w:ascii="Arial" w:eastAsia="Arial" w:hAnsi="Arial" w:cs="Arial"/>
          <w:color w:val="000000"/>
          <w:sz w:val="20"/>
          <w:szCs w:val="20"/>
        </w:rPr>
        <w:t xml:space="preserve"> – dla każdego lidera przewidzianych jest 60 godz. Szkoleniowych, w tym:</w:t>
      </w:r>
    </w:p>
    <w:p w14:paraId="002C0EB2" w14:textId="77777777" w:rsidR="007300E3" w:rsidRPr="0044046A" w:rsidRDefault="007300E3" w:rsidP="00F62274">
      <w:pPr>
        <w:pStyle w:val="Akapitzlist"/>
        <w:numPr>
          <w:ilvl w:val="0"/>
          <w:numId w:val="23"/>
        </w:numPr>
        <w:pBdr>
          <w:top w:val="nil"/>
          <w:left w:val="nil"/>
          <w:bottom w:val="nil"/>
          <w:right w:val="nil"/>
          <w:between w:val="nil"/>
        </w:pBdr>
        <w:spacing w:before="0" w:after="0" w:line="240" w:lineRule="auto"/>
        <w:jc w:val="both"/>
        <w:rPr>
          <w:color w:val="000000"/>
          <w:sz w:val="20"/>
          <w:szCs w:val="20"/>
        </w:rPr>
      </w:pPr>
      <w:r w:rsidRPr="0044046A">
        <w:rPr>
          <w:rFonts w:ascii="Arial" w:eastAsia="Arial" w:hAnsi="Arial" w:cs="Arial"/>
          <w:color w:val="000000"/>
          <w:sz w:val="20"/>
          <w:szCs w:val="20"/>
        </w:rPr>
        <w:t xml:space="preserve">szkolenia wyjazdowe </w:t>
      </w:r>
      <w:r>
        <w:rPr>
          <w:rFonts w:ascii="Arial" w:eastAsia="Arial" w:hAnsi="Arial" w:cs="Arial"/>
          <w:color w:val="000000"/>
          <w:sz w:val="20"/>
          <w:szCs w:val="20"/>
        </w:rPr>
        <w:t>z zakresu</w:t>
      </w:r>
      <w:r w:rsidRPr="0044046A">
        <w:rPr>
          <w:rFonts w:ascii="Arial" w:eastAsia="Arial" w:hAnsi="Arial" w:cs="Arial"/>
          <w:color w:val="000000"/>
          <w:sz w:val="20"/>
          <w:szCs w:val="20"/>
        </w:rPr>
        <w:t>: przywództwo lokalne, budowa zespołu, dia</w:t>
      </w:r>
      <w:r>
        <w:rPr>
          <w:rFonts w:ascii="Arial" w:eastAsia="Arial" w:hAnsi="Arial" w:cs="Arial"/>
          <w:color w:val="000000"/>
          <w:sz w:val="20"/>
          <w:szCs w:val="20"/>
        </w:rPr>
        <w:t>log i </w:t>
      </w:r>
      <w:r w:rsidRPr="0044046A">
        <w:rPr>
          <w:rFonts w:ascii="Arial" w:eastAsia="Arial" w:hAnsi="Arial" w:cs="Arial"/>
          <w:color w:val="000000"/>
          <w:sz w:val="20"/>
          <w:szCs w:val="20"/>
        </w:rPr>
        <w:t xml:space="preserve">rozwiązywanie konfliktów, diagnoza środowiskowa, angażowanie społeczeństwa, planowanie i wdrażanie </w:t>
      </w:r>
      <w:r w:rsidRPr="0044046A">
        <w:rPr>
          <w:rFonts w:ascii="Arial" w:eastAsia="Arial" w:hAnsi="Arial" w:cs="Arial"/>
          <w:sz w:val="20"/>
          <w:szCs w:val="20"/>
        </w:rPr>
        <w:t>działań</w:t>
      </w:r>
      <w:r w:rsidRPr="0044046A">
        <w:rPr>
          <w:rFonts w:ascii="Arial" w:eastAsia="Arial" w:hAnsi="Arial" w:cs="Arial"/>
          <w:color w:val="000000"/>
          <w:sz w:val="20"/>
          <w:szCs w:val="20"/>
        </w:rPr>
        <w:t xml:space="preserve"> dla dobra wspólnego, projekt krok po kroku, zarządzanie ludźmi, komunikacja, orientacja na cel, możliwości lokalne</w:t>
      </w:r>
      <w:r>
        <w:rPr>
          <w:rFonts w:ascii="Arial" w:eastAsia="Arial" w:hAnsi="Arial" w:cs="Arial"/>
          <w:color w:val="000000"/>
          <w:sz w:val="20"/>
          <w:szCs w:val="20"/>
        </w:rPr>
        <w:t>,</w:t>
      </w:r>
    </w:p>
    <w:p w14:paraId="353C6C53" w14:textId="77777777" w:rsidR="007300E3" w:rsidRPr="004C19B5" w:rsidRDefault="007300E3" w:rsidP="00F62274">
      <w:pPr>
        <w:pStyle w:val="Akapitzlist"/>
        <w:numPr>
          <w:ilvl w:val="0"/>
          <w:numId w:val="23"/>
        </w:numPr>
        <w:pBdr>
          <w:top w:val="nil"/>
          <w:left w:val="nil"/>
          <w:bottom w:val="nil"/>
          <w:right w:val="nil"/>
          <w:between w:val="nil"/>
        </w:pBdr>
        <w:spacing w:before="0" w:after="0" w:line="240" w:lineRule="auto"/>
        <w:jc w:val="both"/>
        <w:rPr>
          <w:color w:val="000000"/>
          <w:sz w:val="20"/>
          <w:szCs w:val="20"/>
        </w:rPr>
      </w:pPr>
      <w:r w:rsidRPr="0044046A">
        <w:rPr>
          <w:rFonts w:ascii="Arial" w:eastAsia="Arial" w:hAnsi="Arial" w:cs="Arial"/>
          <w:color w:val="000000"/>
          <w:sz w:val="20"/>
          <w:szCs w:val="20"/>
        </w:rPr>
        <w:t xml:space="preserve">szkolenia miejscowe </w:t>
      </w:r>
      <w:r>
        <w:rPr>
          <w:rFonts w:ascii="Arial" w:eastAsia="Arial" w:hAnsi="Arial" w:cs="Arial"/>
          <w:color w:val="000000"/>
          <w:sz w:val="20"/>
          <w:szCs w:val="20"/>
        </w:rPr>
        <w:t>z zakresu</w:t>
      </w:r>
      <w:r w:rsidRPr="0044046A">
        <w:rPr>
          <w:rFonts w:ascii="Arial" w:eastAsia="Arial" w:hAnsi="Arial" w:cs="Arial"/>
          <w:color w:val="000000"/>
          <w:sz w:val="20"/>
          <w:szCs w:val="20"/>
        </w:rPr>
        <w:t xml:space="preserve">: język korzyści, projektowanie </w:t>
      </w:r>
      <w:r w:rsidRPr="0044046A">
        <w:rPr>
          <w:rFonts w:ascii="Arial" w:eastAsia="Arial" w:hAnsi="Arial" w:cs="Arial"/>
          <w:sz w:val="20"/>
          <w:szCs w:val="20"/>
        </w:rPr>
        <w:t>uniwersalne</w:t>
      </w:r>
      <w:r w:rsidRPr="0044046A">
        <w:rPr>
          <w:rFonts w:ascii="Arial" w:eastAsia="Arial" w:hAnsi="Arial" w:cs="Arial"/>
          <w:color w:val="000000"/>
          <w:sz w:val="20"/>
          <w:szCs w:val="20"/>
        </w:rPr>
        <w:t xml:space="preserve">, wyzwania zrównoważonego rozwoju, zarządzanie zasobami, komunikacja, projekt krok po kroku, diagnoza potencjałów i potrzeb, komunikacja </w:t>
      </w:r>
      <w:r w:rsidRPr="0044046A">
        <w:rPr>
          <w:rFonts w:ascii="Arial" w:eastAsia="Arial" w:hAnsi="Arial" w:cs="Arial"/>
          <w:sz w:val="20"/>
          <w:szCs w:val="20"/>
        </w:rPr>
        <w:t>wewnętrzna</w:t>
      </w:r>
      <w:r w:rsidRPr="0044046A">
        <w:rPr>
          <w:rFonts w:ascii="Arial" w:eastAsia="Arial" w:hAnsi="Arial" w:cs="Arial"/>
          <w:color w:val="000000"/>
          <w:sz w:val="20"/>
          <w:szCs w:val="20"/>
        </w:rPr>
        <w:t>, projekt, animacja społeczna, promocja działań.</w:t>
      </w:r>
    </w:p>
    <w:p w14:paraId="6A1485B1" w14:textId="77777777" w:rsidR="007300E3" w:rsidRPr="0044046A" w:rsidRDefault="007300E3" w:rsidP="007300E3">
      <w:pPr>
        <w:pStyle w:val="Akapitzlist"/>
        <w:pBdr>
          <w:top w:val="nil"/>
          <w:left w:val="nil"/>
          <w:bottom w:val="nil"/>
          <w:right w:val="nil"/>
          <w:between w:val="nil"/>
        </w:pBdr>
        <w:spacing w:before="0" w:after="0" w:line="240" w:lineRule="auto"/>
        <w:ind w:left="1920"/>
        <w:jc w:val="both"/>
        <w:rPr>
          <w:color w:val="000000"/>
          <w:sz w:val="20"/>
          <w:szCs w:val="20"/>
        </w:rPr>
      </w:pPr>
    </w:p>
    <w:p w14:paraId="3059C1DA" w14:textId="77777777" w:rsidR="007300E3" w:rsidRPr="004C19B5" w:rsidRDefault="007300E3" w:rsidP="00F62274">
      <w:pPr>
        <w:pStyle w:val="Akapitzlist"/>
        <w:numPr>
          <w:ilvl w:val="0"/>
          <w:numId w:val="12"/>
        </w:numPr>
        <w:pBdr>
          <w:top w:val="nil"/>
          <w:left w:val="nil"/>
          <w:bottom w:val="nil"/>
          <w:right w:val="nil"/>
          <w:between w:val="nil"/>
        </w:pBdr>
        <w:spacing w:before="0" w:after="0" w:line="240" w:lineRule="auto"/>
        <w:jc w:val="both"/>
        <w:rPr>
          <w:rFonts w:ascii="Arial" w:eastAsia="Arial" w:hAnsi="Arial" w:cs="Arial"/>
          <w:b/>
          <w:color w:val="000000"/>
          <w:sz w:val="20"/>
          <w:szCs w:val="20"/>
        </w:rPr>
      </w:pPr>
      <w:r w:rsidRPr="004C19B5">
        <w:rPr>
          <w:rFonts w:ascii="Arial" w:eastAsia="Arial" w:hAnsi="Arial" w:cs="Arial"/>
          <w:b/>
          <w:color w:val="000000"/>
          <w:sz w:val="20"/>
          <w:szCs w:val="20"/>
        </w:rPr>
        <w:t>BLOK 2 (Faza II) – Animacja Lokalne Przedsięwzięcia – skierowana do minimum 783 osób. Blok ten obejmuje następujące działania:</w:t>
      </w:r>
    </w:p>
    <w:p w14:paraId="7E6E86E8" w14:textId="77777777" w:rsidR="007300E3" w:rsidRDefault="007300E3" w:rsidP="00F62274">
      <w:pPr>
        <w:pStyle w:val="Akapitzlist"/>
        <w:numPr>
          <w:ilvl w:val="0"/>
          <w:numId w:val="24"/>
        </w:numPr>
        <w:pBdr>
          <w:top w:val="nil"/>
          <w:left w:val="nil"/>
          <w:bottom w:val="nil"/>
          <w:right w:val="nil"/>
          <w:between w:val="nil"/>
        </w:pBdr>
        <w:spacing w:before="0" w:after="0" w:line="240" w:lineRule="auto"/>
        <w:jc w:val="both"/>
        <w:rPr>
          <w:rFonts w:ascii="Arial" w:eastAsia="Arial" w:hAnsi="Arial" w:cs="Arial"/>
          <w:color w:val="000000"/>
          <w:sz w:val="20"/>
          <w:szCs w:val="20"/>
        </w:rPr>
      </w:pPr>
      <w:r w:rsidRPr="0044046A">
        <w:rPr>
          <w:rFonts w:ascii="Arial" w:eastAsia="Arial" w:hAnsi="Arial" w:cs="Arial"/>
          <w:color w:val="000000"/>
          <w:sz w:val="20"/>
          <w:szCs w:val="20"/>
        </w:rPr>
        <w:t>kontynuacja dyżurów i/lub spotkań animacyjnych na terenie poszczególnych gmin, których efektem będzie dopracowanie lub wypracowanie nowych pomysłów na rzecz społeczności lokalnej, a następnie realizacja tych przedsięwzięć inwestycyjnych, które muszą wynikać z celów określonych dla Progra</w:t>
      </w:r>
      <w:r>
        <w:rPr>
          <w:rFonts w:ascii="Arial" w:eastAsia="Arial" w:hAnsi="Arial" w:cs="Arial"/>
          <w:color w:val="000000"/>
          <w:sz w:val="20"/>
          <w:szCs w:val="20"/>
        </w:rPr>
        <w:t>mów rewitalizacji danej gminy i </w:t>
      </w:r>
      <w:r w:rsidRPr="0044046A">
        <w:rPr>
          <w:rFonts w:ascii="Arial" w:eastAsia="Arial" w:hAnsi="Arial" w:cs="Arial"/>
          <w:color w:val="000000"/>
          <w:sz w:val="20"/>
          <w:szCs w:val="20"/>
        </w:rPr>
        <w:t xml:space="preserve">stanowić element długofalowej rewitalizacji dla danej społeczności, potrzeb danej społeczności; </w:t>
      </w:r>
    </w:p>
    <w:p w14:paraId="713A73C1" w14:textId="77777777" w:rsidR="007300E3" w:rsidRPr="0044046A" w:rsidRDefault="007300E3" w:rsidP="00F62274">
      <w:pPr>
        <w:pStyle w:val="Akapitzlist"/>
        <w:numPr>
          <w:ilvl w:val="0"/>
          <w:numId w:val="24"/>
        </w:numPr>
        <w:pBdr>
          <w:top w:val="nil"/>
          <w:left w:val="nil"/>
          <w:bottom w:val="nil"/>
          <w:right w:val="nil"/>
          <w:between w:val="nil"/>
        </w:pBdr>
        <w:spacing w:before="0" w:after="0" w:line="240" w:lineRule="auto"/>
        <w:jc w:val="both"/>
        <w:rPr>
          <w:rFonts w:ascii="Arial" w:eastAsia="Arial" w:hAnsi="Arial" w:cs="Arial"/>
          <w:color w:val="000000"/>
          <w:sz w:val="20"/>
          <w:szCs w:val="20"/>
        </w:rPr>
      </w:pPr>
      <w:r w:rsidRPr="0044046A">
        <w:rPr>
          <w:rFonts w:ascii="Arial" w:eastAsia="Arial" w:hAnsi="Arial" w:cs="Arial"/>
          <w:color w:val="000000"/>
          <w:sz w:val="20"/>
          <w:szCs w:val="20"/>
        </w:rPr>
        <w:t>przeprowadzone zostaną zadania realizowane przez minimum 5 osobowe grupy mieszkańców wyłącznie obszarów rewitalizowanych w formie minimum 132 przedsięwzięć inwestycyjnych:</w:t>
      </w:r>
    </w:p>
    <w:p w14:paraId="6A77AE85" w14:textId="77777777" w:rsidR="007300E3" w:rsidRPr="0044046A" w:rsidRDefault="007300E3" w:rsidP="00F62274">
      <w:pPr>
        <w:pStyle w:val="Akapitzlist"/>
        <w:numPr>
          <w:ilvl w:val="0"/>
          <w:numId w:val="25"/>
        </w:numPr>
        <w:pBdr>
          <w:top w:val="nil"/>
          <w:left w:val="nil"/>
          <w:bottom w:val="nil"/>
          <w:right w:val="nil"/>
          <w:between w:val="nil"/>
        </w:pBdr>
        <w:tabs>
          <w:tab w:val="left" w:pos="1560"/>
        </w:tabs>
        <w:spacing w:before="0" w:after="0" w:line="240" w:lineRule="auto"/>
        <w:jc w:val="both"/>
        <w:rPr>
          <w:color w:val="000000"/>
          <w:sz w:val="20"/>
          <w:szCs w:val="20"/>
        </w:rPr>
      </w:pPr>
      <w:r w:rsidRPr="0044046A">
        <w:rPr>
          <w:rFonts w:ascii="Arial" w:eastAsia="Arial" w:hAnsi="Arial" w:cs="Arial"/>
          <w:color w:val="000000"/>
          <w:sz w:val="20"/>
          <w:szCs w:val="20"/>
        </w:rPr>
        <w:t xml:space="preserve">na etapie planowania przedsięwzięć inwestycyjnych należy uwzględnić również zasadę uniwersalnego projektowania, zasadę równości płci oraz zasadę zrównoważonego rozwoju oraz umiejętne i przemyślane zaangażowanie lokalnych zasobów naturalnych; </w:t>
      </w:r>
    </w:p>
    <w:p w14:paraId="0C6F0474" w14:textId="702AB034" w:rsidR="007300E3" w:rsidRPr="0044046A" w:rsidRDefault="007300E3" w:rsidP="00F62274">
      <w:pPr>
        <w:pStyle w:val="Akapitzlist"/>
        <w:numPr>
          <w:ilvl w:val="0"/>
          <w:numId w:val="25"/>
        </w:numPr>
        <w:pBdr>
          <w:top w:val="nil"/>
          <w:left w:val="nil"/>
          <w:bottom w:val="nil"/>
          <w:right w:val="nil"/>
          <w:between w:val="nil"/>
        </w:pBdr>
        <w:tabs>
          <w:tab w:val="left" w:pos="1560"/>
        </w:tabs>
        <w:spacing w:before="0" w:after="0" w:line="240" w:lineRule="auto"/>
        <w:jc w:val="both"/>
        <w:rPr>
          <w:color w:val="000000"/>
          <w:sz w:val="20"/>
          <w:szCs w:val="20"/>
        </w:rPr>
      </w:pPr>
      <w:r w:rsidRPr="0044046A">
        <w:rPr>
          <w:rFonts w:ascii="Arial" w:eastAsia="Arial" w:hAnsi="Arial" w:cs="Arial"/>
          <w:color w:val="000000"/>
          <w:sz w:val="20"/>
          <w:szCs w:val="20"/>
        </w:rPr>
        <w:t>pomysły planowanych przedsięwzięć inwestycyjnych grupa inicjatywna musi zawrzeć w fiszce przedsięwzięcia inwestycyjne</w:t>
      </w:r>
      <w:r>
        <w:rPr>
          <w:rFonts w:ascii="Arial" w:eastAsia="Arial" w:hAnsi="Arial" w:cs="Arial"/>
          <w:color w:val="000000"/>
          <w:sz w:val="20"/>
          <w:szCs w:val="20"/>
        </w:rPr>
        <w:t>go, której wzór w zależności od </w:t>
      </w:r>
      <w:r w:rsidRPr="0044046A">
        <w:rPr>
          <w:rFonts w:ascii="Arial" w:eastAsia="Arial" w:hAnsi="Arial" w:cs="Arial"/>
          <w:color w:val="000000"/>
          <w:sz w:val="20"/>
          <w:szCs w:val="20"/>
        </w:rPr>
        <w:t xml:space="preserve">etapu stanowi </w:t>
      </w:r>
      <w:r w:rsidRPr="00EC16B4">
        <w:rPr>
          <w:rFonts w:ascii="Arial" w:eastAsia="Arial" w:hAnsi="Arial" w:cs="Arial"/>
          <w:color w:val="000000"/>
          <w:sz w:val="20"/>
          <w:szCs w:val="20"/>
        </w:rPr>
        <w:t>ZAŁĄCZNIK NR 5</w:t>
      </w:r>
      <w:r w:rsidRPr="0044046A">
        <w:rPr>
          <w:rFonts w:ascii="Arial" w:eastAsia="Arial" w:hAnsi="Arial" w:cs="Arial"/>
          <w:color w:val="000000"/>
          <w:sz w:val="20"/>
          <w:szCs w:val="20"/>
        </w:rPr>
        <w:t xml:space="preserve"> oraz </w:t>
      </w:r>
      <w:r w:rsidRPr="00EC16B4">
        <w:rPr>
          <w:rFonts w:ascii="Arial" w:eastAsia="Arial" w:hAnsi="Arial" w:cs="Arial"/>
          <w:color w:val="000000"/>
          <w:sz w:val="20"/>
          <w:szCs w:val="20"/>
        </w:rPr>
        <w:t xml:space="preserve">ZAŁĄCZNIK NR </w:t>
      </w:r>
      <w:r w:rsidR="00166FBF">
        <w:rPr>
          <w:rFonts w:ascii="Arial" w:eastAsia="Arial" w:hAnsi="Arial" w:cs="Arial"/>
          <w:color w:val="000000"/>
          <w:sz w:val="20"/>
          <w:szCs w:val="20"/>
        </w:rPr>
        <w:t>6.2</w:t>
      </w:r>
      <w:r w:rsidRPr="00EC16B4">
        <w:rPr>
          <w:rFonts w:ascii="Arial" w:eastAsia="Arial" w:hAnsi="Arial" w:cs="Arial"/>
          <w:color w:val="000000"/>
          <w:sz w:val="20"/>
          <w:szCs w:val="20"/>
        </w:rPr>
        <w:t>;</w:t>
      </w:r>
    </w:p>
    <w:p w14:paraId="1A0A8B58" w14:textId="77777777" w:rsidR="007300E3" w:rsidRPr="0044046A" w:rsidRDefault="007300E3" w:rsidP="00F62274">
      <w:pPr>
        <w:pStyle w:val="Akapitzlist"/>
        <w:numPr>
          <w:ilvl w:val="0"/>
          <w:numId w:val="25"/>
        </w:numPr>
        <w:pBdr>
          <w:top w:val="nil"/>
          <w:left w:val="nil"/>
          <w:bottom w:val="nil"/>
          <w:right w:val="nil"/>
          <w:between w:val="nil"/>
        </w:pBdr>
        <w:tabs>
          <w:tab w:val="left" w:pos="1560"/>
        </w:tabs>
        <w:spacing w:before="0" w:after="0" w:line="240" w:lineRule="auto"/>
        <w:jc w:val="both"/>
        <w:rPr>
          <w:color w:val="000000"/>
          <w:sz w:val="20"/>
          <w:szCs w:val="20"/>
        </w:rPr>
      </w:pPr>
      <w:r w:rsidRPr="0044046A">
        <w:rPr>
          <w:rFonts w:ascii="Arial" w:eastAsia="Arial" w:hAnsi="Arial" w:cs="Arial"/>
          <w:color w:val="000000"/>
          <w:sz w:val="20"/>
          <w:szCs w:val="20"/>
        </w:rPr>
        <w:t xml:space="preserve">wypełnione fiszki przedsięwzięć inwestycyjnych należy dla obu etapów przekazać Animatorowi lokalnemu celem weryfikacji i zatwierdzenia; termin złożenia fiszki przedsięwzięcia inwestycyjnego liczy się od dnia zatwierdzenia kompletnej fiszki przedsięwzięcia inwestycyjnego przez Animatora lokalnego; </w:t>
      </w:r>
    </w:p>
    <w:p w14:paraId="21906119" w14:textId="6F400F02" w:rsidR="007300E3" w:rsidRPr="0044046A" w:rsidRDefault="007300E3" w:rsidP="00F62274">
      <w:pPr>
        <w:pStyle w:val="Akapitzlist"/>
        <w:numPr>
          <w:ilvl w:val="0"/>
          <w:numId w:val="25"/>
        </w:numPr>
        <w:pBdr>
          <w:top w:val="nil"/>
          <w:left w:val="nil"/>
          <w:bottom w:val="nil"/>
          <w:right w:val="nil"/>
          <w:between w:val="nil"/>
        </w:pBdr>
        <w:tabs>
          <w:tab w:val="left" w:pos="1560"/>
        </w:tabs>
        <w:spacing w:before="0" w:after="0" w:line="240" w:lineRule="auto"/>
        <w:jc w:val="both"/>
        <w:rPr>
          <w:color w:val="000000"/>
          <w:sz w:val="20"/>
          <w:szCs w:val="20"/>
        </w:rPr>
      </w:pPr>
      <w:r w:rsidRPr="0044046A">
        <w:rPr>
          <w:rFonts w:ascii="Arial" w:eastAsia="Arial" w:hAnsi="Arial" w:cs="Arial"/>
          <w:color w:val="000000"/>
          <w:sz w:val="20"/>
          <w:szCs w:val="20"/>
        </w:rPr>
        <w:t xml:space="preserve">zarówno realizacja przedsięwzięć inwestycyjnych (Etap I </w:t>
      </w:r>
      <w:proofErr w:type="spellStart"/>
      <w:r w:rsidRPr="0044046A">
        <w:rPr>
          <w:rFonts w:ascii="Arial" w:eastAsia="Arial" w:hAnsi="Arial" w:cs="Arial"/>
          <w:color w:val="000000"/>
          <w:sz w:val="20"/>
          <w:szCs w:val="20"/>
        </w:rPr>
        <w:t>i</w:t>
      </w:r>
      <w:proofErr w:type="spellEnd"/>
      <w:r w:rsidRPr="0044046A">
        <w:rPr>
          <w:rFonts w:ascii="Arial" w:eastAsia="Arial" w:hAnsi="Arial" w:cs="Arial"/>
          <w:color w:val="000000"/>
          <w:sz w:val="20"/>
          <w:szCs w:val="20"/>
        </w:rPr>
        <w:t xml:space="preserve"> </w:t>
      </w:r>
      <w:r>
        <w:rPr>
          <w:rFonts w:ascii="Arial" w:eastAsia="Arial" w:hAnsi="Arial" w:cs="Arial"/>
          <w:color w:val="000000"/>
          <w:sz w:val="20"/>
          <w:szCs w:val="20"/>
        </w:rPr>
        <w:t xml:space="preserve">Etap II), </w:t>
      </w:r>
      <w:r w:rsidRPr="0044046A">
        <w:rPr>
          <w:rFonts w:ascii="Arial" w:eastAsia="Arial" w:hAnsi="Arial" w:cs="Arial"/>
          <w:color w:val="000000"/>
          <w:sz w:val="20"/>
          <w:szCs w:val="20"/>
        </w:rPr>
        <w:t>wymaga zaangażowania nie tylko grupy inicjatywnej, ale również samorządów, przedsiębiorców, podmiotów ekonomii społecznej, organizacji społecznych oraz na zasadzie wolontariatu mieszkańców dane</w:t>
      </w:r>
      <w:r>
        <w:rPr>
          <w:rFonts w:ascii="Arial" w:eastAsia="Arial" w:hAnsi="Arial" w:cs="Arial"/>
          <w:color w:val="000000"/>
          <w:sz w:val="20"/>
          <w:szCs w:val="20"/>
        </w:rPr>
        <w:t>go (pod)obszaru rewitalizacji w </w:t>
      </w:r>
      <w:r w:rsidRPr="0044046A">
        <w:rPr>
          <w:rFonts w:ascii="Arial" w:eastAsia="Arial" w:hAnsi="Arial" w:cs="Arial"/>
          <w:color w:val="000000"/>
          <w:sz w:val="20"/>
          <w:szCs w:val="20"/>
        </w:rPr>
        <w:t xml:space="preserve">oparciu o porozumienie stanowiące </w:t>
      </w:r>
      <w:r w:rsidRPr="00EC16B4">
        <w:rPr>
          <w:rFonts w:ascii="Arial" w:eastAsia="Arial" w:hAnsi="Arial" w:cs="Arial"/>
          <w:color w:val="000000"/>
          <w:sz w:val="20"/>
          <w:szCs w:val="20"/>
        </w:rPr>
        <w:t xml:space="preserve">ZAŁĄCZNIK NR </w:t>
      </w:r>
      <w:r w:rsidR="00DA3CFD">
        <w:rPr>
          <w:rFonts w:ascii="Arial" w:eastAsia="Arial" w:hAnsi="Arial" w:cs="Arial"/>
          <w:color w:val="000000"/>
          <w:sz w:val="20"/>
          <w:szCs w:val="20"/>
        </w:rPr>
        <w:t>7</w:t>
      </w:r>
      <w:r w:rsidRPr="00EC16B4">
        <w:rPr>
          <w:rFonts w:ascii="Arial" w:eastAsia="Arial" w:hAnsi="Arial" w:cs="Arial"/>
          <w:color w:val="000000"/>
          <w:sz w:val="20"/>
          <w:szCs w:val="20"/>
        </w:rPr>
        <w:t>;</w:t>
      </w:r>
      <w:r w:rsidRPr="0044046A">
        <w:rPr>
          <w:rFonts w:ascii="Arial" w:eastAsia="Arial" w:hAnsi="Arial" w:cs="Arial"/>
          <w:color w:val="000000"/>
          <w:sz w:val="20"/>
          <w:szCs w:val="20"/>
        </w:rPr>
        <w:t xml:space="preserve"> </w:t>
      </w:r>
    </w:p>
    <w:p w14:paraId="3AE9C36A" w14:textId="77777777" w:rsidR="007300E3" w:rsidRPr="0044046A" w:rsidRDefault="007300E3" w:rsidP="00F62274">
      <w:pPr>
        <w:pStyle w:val="Akapitzlist"/>
        <w:numPr>
          <w:ilvl w:val="0"/>
          <w:numId w:val="25"/>
        </w:numPr>
        <w:pBdr>
          <w:top w:val="nil"/>
          <w:left w:val="nil"/>
          <w:bottom w:val="nil"/>
          <w:right w:val="nil"/>
          <w:between w:val="nil"/>
        </w:pBdr>
        <w:tabs>
          <w:tab w:val="left" w:pos="1560"/>
        </w:tabs>
        <w:spacing w:before="0" w:after="0" w:line="240" w:lineRule="auto"/>
        <w:jc w:val="both"/>
        <w:rPr>
          <w:color w:val="000000"/>
          <w:sz w:val="20"/>
          <w:szCs w:val="20"/>
        </w:rPr>
      </w:pPr>
      <w:r w:rsidRPr="0044046A">
        <w:rPr>
          <w:rFonts w:ascii="Arial" w:eastAsia="Arial" w:hAnsi="Arial" w:cs="Arial"/>
          <w:color w:val="000000"/>
          <w:sz w:val="20"/>
          <w:szCs w:val="20"/>
        </w:rPr>
        <w:t>w przypadku większej ilości fiszek przedsięwzięć inwestycyjnych dla Etapu I odbędą się konsultacje społeczne na danym (pod)obszarze rewitalizacji, a dla Etapu II obowiązuje liczba przyznanych punktów;</w:t>
      </w:r>
    </w:p>
    <w:p w14:paraId="34FA905A" w14:textId="77777777" w:rsidR="007300E3" w:rsidRPr="0044046A" w:rsidRDefault="007300E3" w:rsidP="00F62274">
      <w:pPr>
        <w:pStyle w:val="Akapitzlist"/>
        <w:numPr>
          <w:ilvl w:val="0"/>
          <w:numId w:val="25"/>
        </w:numPr>
        <w:pBdr>
          <w:top w:val="nil"/>
          <w:left w:val="nil"/>
          <w:bottom w:val="nil"/>
          <w:right w:val="nil"/>
          <w:between w:val="nil"/>
        </w:pBdr>
        <w:tabs>
          <w:tab w:val="left" w:pos="1560"/>
        </w:tabs>
        <w:spacing w:before="0" w:after="0" w:line="240" w:lineRule="auto"/>
        <w:jc w:val="both"/>
        <w:rPr>
          <w:color w:val="000000"/>
          <w:sz w:val="20"/>
          <w:szCs w:val="20"/>
        </w:rPr>
      </w:pPr>
      <w:r w:rsidRPr="0044046A">
        <w:rPr>
          <w:rFonts w:ascii="Arial" w:eastAsia="Arial" w:hAnsi="Arial" w:cs="Arial"/>
          <w:color w:val="000000"/>
          <w:sz w:val="20"/>
          <w:szCs w:val="20"/>
        </w:rPr>
        <w:t xml:space="preserve">na tym etapie wsparcie Animatorów lokalnych i </w:t>
      </w:r>
      <w:proofErr w:type="spellStart"/>
      <w:r w:rsidRPr="0044046A">
        <w:rPr>
          <w:rFonts w:ascii="Arial" w:eastAsia="Arial" w:hAnsi="Arial" w:cs="Arial"/>
          <w:color w:val="000000"/>
          <w:sz w:val="20"/>
          <w:szCs w:val="20"/>
        </w:rPr>
        <w:t>Facylitatorów</w:t>
      </w:r>
      <w:proofErr w:type="spellEnd"/>
      <w:r w:rsidRPr="0044046A">
        <w:rPr>
          <w:rFonts w:ascii="Arial" w:eastAsia="Arial" w:hAnsi="Arial" w:cs="Arial"/>
          <w:color w:val="000000"/>
          <w:sz w:val="20"/>
          <w:szCs w:val="20"/>
        </w:rPr>
        <w:t xml:space="preserve"> będzie miało jedynie </w:t>
      </w:r>
      <w:r w:rsidRPr="0044046A">
        <w:rPr>
          <w:rFonts w:ascii="Arial" w:eastAsia="Arial" w:hAnsi="Arial" w:cs="Arial"/>
          <w:color w:val="000000"/>
          <w:sz w:val="20"/>
          <w:szCs w:val="20"/>
        </w:rPr>
        <w:lastRenderedPageBreak/>
        <w:t>charakter konsultacyjno-doradczy;</w:t>
      </w:r>
    </w:p>
    <w:p w14:paraId="0B80942E" w14:textId="77777777" w:rsidR="007300E3" w:rsidRPr="0044046A" w:rsidRDefault="007300E3" w:rsidP="00F62274">
      <w:pPr>
        <w:pStyle w:val="Akapitzlist"/>
        <w:numPr>
          <w:ilvl w:val="0"/>
          <w:numId w:val="25"/>
        </w:numPr>
        <w:pBdr>
          <w:top w:val="nil"/>
          <w:left w:val="nil"/>
          <w:bottom w:val="nil"/>
          <w:right w:val="nil"/>
          <w:between w:val="nil"/>
        </w:pBdr>
        <w:tabs>
          <w:tab w:val="left" w:pos="1560"/>
        </w:tabs>
        <w:spacing w:before="0" w:after="0" w:line="240" w:lineRule="auto"/>
        <w:jc w:val="both"/>
        <w:rPr>
          <w:color w:val="000000"/>
          <w:sz w:val="20"/>
          <w:szCs w:val="20"/>
        </w:rPr>
      </w:pPr>
      <w:r w:rsidRPr="0044046A">
        <w:rPr>
          <w:rFonts w:ascii="Arial" w:eastAsia="Arial" w:hAnsi="Arial" w:cs="Arial"/>
          <w:color w:val="000000"/>
          <w:sz w:val="20"/>
          <w:szCs w:val="20"/>
        </w:rPr>
        <w:t xml:space="preserve">szacując wartości poszczególnych kosztów realizacji przedsięwzięć inwestycyjnych należy mieć na uwadze iż wydatkami </w:t>
      </w:r>
      <w:r w:rsidRPr="0044046A">
        <w:rPr>
          <w:rFonts w:ascii="Arial" w:eastAsia="Arial" w:hAnsi="Arial" w:cs="Arial"/>
          <w:b/>
          <w:color w:val="000000"/>
          <w:sz w:val="20"/>
          <w:szCs w:val="20"/>
        </w:rPr>
        <w:t xml:space="preserve">niekwalifikowalnymi </w:t>
      </w:r>
      <w:r w:rsidRPr="0044046A">
        <w:rPr>
          <w:rFonts w:ascii="Arial" w:eastAsia="Arial" w:hAnsi="Arial" w:cs="Arial"/>
          <w:color w:val="000000"/>
          <w:sz w:val="20"/>
          <w:szCs w:val="20"/>
        </w:rPr>
        <w:t>będą zawsze:</w:t>
      </w:r>
    </w:p>
    <w:p w14:paraId="5EC16720" w14:textId="77777777" w:rsidR="007300E3" w:rsidRPr="0044046A" w:rsidRDefault="007300E3" w:rsidP="00F62274">
      <w:pPr>
        <w:pStyle w:val="Akapitzlist"/>
        <w:numPr>
          <w:ilvl w:val="0"/>
          <w:numId w:val="26"/>
        </w:numPr>
        <w:pBdr>
          <w:top w:val="nil"/>
          <w:left w:val="nil"/>
          <w:bottom w:val="nil"/>
          <w:right w:val="nil"/>
          <w:between w:val="nil"/>
        </w:pBdr>
        <w:spacing w:before="0" w:after="0" w:line="240" w:lineRule="auto"/>
        <w:jc w:val="both"/>
        <w:rPr>
          <w:color w:val="000000"/>
          <w:sz w:val="20"/>
          <w:szCs w:val="20"/>
        </w:rPr>
      </w:pPr>
      <w:r w:rsidRPr="0044046A">
        <w:rPr>
          <w:rFonts w:ascii="Arial" w:eastAsia="Arial" w:hAnsi="Arial" w:cs="Arial"/>
          <w:color w:val="000000"/>
          <w:sz w:val="20"/>
          <w:szCs w:val="20"/>
        </w:rPr>
        <w:t>prowizje pobierane w ramach operacji wymiany walut,</w:t>
      </w:r>
    </w:p>
    <w:p w14:paraId="3C9E1C3A" w14:textId="77777777" w:rsidR="007300E3" w:rsidRPr="0044046A" w:rsidRDefault="007300E3" w:rsidP="00F62274">
      <w:pPr>
        <w:pStyle w:val="Akapitzlist"/>
        <w:numPr>
          <w:ilvl w:val="0"/>
          <w:numId w:val="26"/>
        </w:numPr>
        <w:pBdr>
          <w:top w:val="nil"/>
          <w:left w:val="nil"/>
          <w:bottom w:val="nil"/>
          <w:right w:val="nil"/>
          <w:between w:val="nil"/>
        </w:pBdr>
        <w:spacing w:before="0" w:after="0" w:line="240" w:lineRule="auto"/>
        <w:jc w:val="both"/>
        <w:rPr>
          <w:color w:val="000000"/>
          <w:sz w:val="20"/>
          <w:szCs w:val="20"/>
        </w:rPr>
      </w:pPr>
      <w:r w:rsidRPr="0044046A">
        <w:rPr>
          <w:rFonts w:ascii="Arial" w:eastAsia="Arial" w:hAnsi="Arial" w:cs="Arial"/>
          <w:color w:val="000000"/>
          <w:sz w:val="20"/>
          <w:szCs w:val="20"/>
        </w:rPr>
        <w:t>koszty pożyczki lub kredytu zaciągniętego na prefinansowanie dotacji,</w:t>
      </w:r>
    </w:p>
    <w:p w14:paraId="18ADC29A" w14:textId="77777777" w:rsidR="007300E3" w:rsidRPr="0044046A" w:rsidRDefault="007300E3" w:rsidP="00F62274">
      <w:pPr>
        <w:pStyle w:val="Akapitzlist"/>
        <w:numPr>
          <w:ilvl w:val="0"/>
          <w:numId w:val="26"/>
        </w:numPr>
        <w:pBdr>
          <w:top w:val="nil"/>
          <w:left w:val="nil"/>
          <w:bottom w:val="nil"/>
          <w:right w:val="nil"/>
          <w:between w:val="nil"/>
        </w:pBdr>
        <w:spacing w:before="0" w:after="0" w:line="240" w:lineRule="auto"/>
        <w:jc w:val="both"/>
        <w:rPr>
          <w:color w:val="000000"/>
          <w:sz w:val="20"/>
          <w:szCs w:val="20"/>
        </w:rPr>
      </w:pPr>
      <w:r w:rsidRPr="0044046A">
        <w:rPr>
          <w:rFonts w:ascii="Arial" w:eastAsia="Arial" w:hAnsi="Arial" w:cs="Arial"/>
          <w:color w:val="000000"/>
          <w:sz w:val="20"/>
          <w:szCs w:val="20"/>
        </w:rPr>
        <w:t>kary i grzywny,</w:t>
      </w:r>
    </w:p>
    <w:p w14:paraId="5D0F4624" w14:textId="77777777" w:rsidR="007300E3" w:rsidRPr="0044046A" w:rsidRDefault="007300E3" w:rsidP="00F62274">
      <w:pPr>
        <w:pStyle w:val="Akapitzlist"/>
        <w:numPr>
          <w:ilvl w:val="0"/>
          <w:numId w:val="26"/>
        </w:numPr>
        <w:pBdr>
          <w:top w:val="nil"/>
          <w:left w:val="nil"/>
          <w:bottom w:val="nil"/>
          <w:right w:val="nil"/>
          <w:between w:val="nil"/>
        </w:pBdr>
        <w:spacing w:before="0" w:after="0" w:line="240" w:lineRule="auto"/>
        <w:jc w:val="both"/>
        <w:rPr>
          <w:color w:val="000000"/>
          <w:sz w:val="20"/>
          <w:szCs w:val="20"/>
        </w:rPr>
      </w:pPr>
      <w:r w:rsidRPr="0044046A">
        <w:rPr>
          <w:rFonts w:ascii="Arial" w:eastAsia="Arial" w:hAnsi="Arial" w:cs="Arial"/>
          <w:color w:val="000000"/>
          <w:sz w:val="20"/>
          <w:szCs w:val="20"/>
        </w:rPr>
        <w:t>świadczenia realizowane ze środków Zakładowego Funduszu Świadczeń Socjalnych (ZFŚS), odprawy emerytalno-rentowe, wpłaty na Państwowy Fundusz Rehabilitacji Osób Niepełnosprawnych (PFRON),</w:t>
      </w:r>
    </w:p>
    <w:p w14:paraId="2E02B5C3" w14:textId="77777777" w:rsidR="007300E3" w:rsidRPr="0044046A" w:rsidRDefault="007300E3" w:rsidP="00F62274">
      <w:pPr>
        <w:pStyle w:val="Akapitzlist"/>
        <w:numPr>
          <w:ilvl w:val="0"/>
          <w:numId w:val="26"/>
        </w:numPr>
        <w:pBdr>
          <w:top w:val="nil"/>
          <w:left w:val="nil"/>
          <w:bottom w:val="nil"/>
          <w:right w:val="nil"/>
          <w:between w:val="nil"/>
        </w:pBdr>
        <w:spacing w:before="0" w:after="0" w:line="240" w:lineRule="auto"/>
        <w:jc w:val="both"/>
        <w:rPr>
          <w:color w:val="000000"/>
          <w:sz w:val="20"/>
          <w:szCs w:val="20"/>
        </w:rPr>
      </w:pPr>
      <w:r w:rsidRPr="0044046A">
        <w:rPr>
          <w:rFonts w:ascii="Arial" w:eastAsia="Arial" w:hAnsi="Arial" w:cs="Arial"/>
          <w:color w:val="000000"/>
          <w:sz w:val="20"/>
          <w:szCs w:val="20"/>
        </w:rPr>
        <w:t>rozliczenie notą obciążeniową zakupu środka trwałego będącego własnością Wykonawcy lub Beneficjenta,</w:t>
      </w:r>
    </w:p>
    <w:p w14:paraId="3903B5C9" w14:textId="77777777" w:rsidR="007300E3" w:rsidRPr="0044046A" w:rsidRDefault="007300E3" w:rsidP="00F62274">
      <w:pPr>
        <w:pStyle w:val="Akapitzlist"/>
        <w:numPr>
          <w:ilvl w:val="0"/>
          <w:numId w:val="26"/>
        </w:numPr>
        <w:pBdr>
          <w:top w:val="nil"/>
          <w:left w:val="nil"/>
          <w:bottom w:val="nil"/>
          <w:right w:val="nil"/>
          <w:between w:val="nil"/>
        </w:pBdr>
        <w:spacing w:before="0" w:after="0" w:line="240" w:lineRule="auto"/>
        <w:jc w:val="both"/>
        <w:rPr>
          <w:color w:val="000000"/>
          <w:sz w:val="20"/>
          <w:szCs w:val="20"/>
        </w:rPr>
      </w:pPr>
      <w:r w:rsidRPr="0044046A">
        <w:rPr>
          <w:rFonts w:ascii="Arial" w:eastAsia="Arial" w:hAnsi="Arial" w:cs="Arial"/>
          <w:color w:val="000000"/>
          <w:sz w:val="20"/>
          <w:szCs w:val="20"/>
        </w:rPr>
        <w:t>koszty postępowania sądowego, wydatki związane z przygotowaniem i obsługą prawną spraw sądowych oraz wydatki poniesione na funkcjonowanie komisji rozjemczych,</w:t>
      </w:r>
    </w:p>
    <w:p w14:paraId="5E619F7B" w14:textId="77777777" w:rsidR="007300E3" w:rsidRPr="0044046A" w:rsidRDefault="007300E3" w:rsidP="00F62274">
      <w:pPr>
        <w:pStyle w:val="Akapitzlist"/>
        <w:numPr>
          <w:ilvl w:val="0"/>
          <w:numId w:val="26"/>
        </w:numPr>
        <w:pBdr>
          <w:top w:val="nil"/>
          <w:left w:val="nil"/>
          <w:bottom w:val="nil"/>
          <w:right w:val="nil"/>
          <w:between w:val="nil"/>
        </w:pBdr>
        <w:spacing w:before="0" w:after="0" w:line="240" w:lineRule="auto"/>
        <w:jc w:val="both"/>
        <w:rPr>
          <w:color w:val="000000"/>
          <w:sz w:val="20"/>
          <w:szCs w:val="20"/>
        </w:rPr>
      </w:pPr>
      <w:r w:rsidRPr="0044046A">
        <w:rPr>
          <w:rFonts w:ascii="Arial" w:eastAsia="Arial" w:hAnsi="Arial" w:cs="Arial"/>
          <w:color w:val="000000"/>
          <w:sz w:val="20"/>
          <w:szCs w:val="20"/>
        </w:rPr>
        <w:t>wydatki poniesione na zakup używanego środka trwałego, który był w ciągu 7 lat wstecz (w przypadku nieruchomości 10 lat) współfinansowany ze środków unijnych lub z dotacji krajowych (podobnie w przy</w:t>
      </w:r>
      <w:r>
        <w:rPr>
          <w:rFonts w:ascii="Arial" w:eastAsia="Arial" w:hAnsi="Arial" w:cs="Arial"/>
          <w:color w:val="000000"/>
          <w:sz w:val="20"/>
          <w:szCs w:val="20"/>
        </w:rPr>
        <w:t>padku robót budowlanych, w </w:t>
      </w:r>
      <w:r w:rsidRPr="0044046A">
        <w:rPr>
          <w:rFonts w:ascii="Arial" w:eastAsia="Arial" w:hAnsi="Arial" w:cs="Arial"/>
          <w:color w:val="000000"/>
          <w:sz w:val="20"/>
          <w:szCs w:val="20"/>
        </w:rPr>
        <w:t>wyniku których dzięki współfinansowan</w:t>
      </w:r>
      <w:r>
        <w:rPr>
          <w:rFonts w:ascii="Arial" w:eastAsia="Arial" w:hAnsi="Arial" w:cs="Arial"/>
          <w:color w:val="000000"/>
          <w:sz w:val="20"/>
          <w:szCs w:val="20"/>
        </w:rPr>
        <w:t>iu powstały obiekty liniowe czy </w:t>
      </w:r>
      <w:r w:rsidRPr="0044046A">
        <w:rPr>
          <w:rFonts w:ascii="Arial" w:eastAsia="Arial" w:hAnsi="Arial" w:cs="Arial"/>
          <w:color w:val="000000"/>
          <w:sz w:val="20"/>
          <w:szCs w:val="20"/>
        </w:rPr>
        <w:t>inżynieryjne, np.: mosty, wiadukty, estakady, obiekty kubaturowe, itp.),</w:t>
      </w:r>
    </w:p>
    <w:p w14:paraId="62302C1D" w14:textId="3324F2AC" w:rsidR="007300E3" w:rsidRPr="001D442B" w:rsidRDefault="007300E3" w:rsidP="001D442B">
      <w:pPr>
        <w:pStyle w:val="Akapitzlist"/>
        <w:numPr>
          <w:ilvl w:val="0"/>
          <w:numId w:val="26"/>
        </w:numPr>
        <w:pBdr>
          <w:top w:val="nil"/>
          <w:left w:val="nil"/>
          <w:bottom w:val="nil"/>
          <w:right w:val="nil"/>
          <w:between w:val="nil"/>
        </w:pBdr>
        <w:spacing w:before="0" w:after="0" w:line="240" w:lineRule="auto"/>
        <w:jc w:val="both"/>
        <w:rPr>
          <w:rFonts w:ascii="Arial" w:hAnsi="Arial" w:cs="Arial"/>
          <w:color w:val="000000"/>
          <w:sz w:val="20"/>
          <w:szCs w:val="20"/>
        </w:rPr>
      </w:pPr>
      <w:r w:rsidRPr="0044046A">
        <w:rPr>
          <w:rFonts w:ascii="Arial" w:eastAsia="Arial" w:hAnsi="Arial" w:cs="Arial"/>
          <w:color w:val="000000"/>
          <w:sz w:val="20"/>
          <w:szCs w:val="20"/>
        </w:rPr>
        <w:t xml:space="preserve">podatek od towarów i usług (VAT), który może zostać odzyskany przez Realizatora projektu albo inny podmiot zaangażowany w projekt i wykorzystujący do działalności opodatkowanej produkty będące efektem jego realizacji, zarówno w </w:t>
      </w:r>
      <w:r w:rsidRPr="001D442B">
        <w:rPr>
          <w:rFonts w:ascii="Arial" w:eastAsia="Arial" w:hAnsi="Arial" w:cs="Arial"/>
          <w:color w:val="000000"/>
          <w:sz w:val="20"/>
          <w:szCs w:val="20"/>
        </w:rPr>
        <w:t xml:space="preserve">fazie realizacyjnej jak i operacyjnej, na podstawie przepisów krajowych, tj. ustawy z dnia 11 marca 2004 </w:t>
      </w:r>
      <w:r w:rsidR="001D442B" w:rsidRPr="001D442B">
        <w:rPr>
          <w:rFonts w:ascii="Arial" w:eastAsia="Arial" w:hAnsi="Arial" w:cs="Arial"/>
          <w:color w:val="000000"/>
          <w:sz w:val="20"/>
          <w:szCs w:val="20"/>
        </w:rPr>
        <w:t>r. o podatku od towarów i usług (</w:t>
      </w:r>
      <w:r w:rsidR="001D442B" w:rsidRPr="001D442B">
        <w:rPr>
          <w:rFonts w:ascii="Arial" w:hAnsi="Arial" w:cs="Arial"/>
          <w:color w:val="000000"/>
          <w:sz w:val="20"/>
          <w:szCs w:val="20"/>
        </w:rPr>
        <w:t xml:space="preserve">tj. Dz. U. z 2020 r. poz. 106 </w:t>
      </w:r>
      <w:r w:rsidRPr="001D442B">
        <w:rPr>
          <w:rFonts w:ascii="Arial" w:eastAsia="Arial" w:hAnsi="Arial" w:cs="Arial"/>
          <w:color w:val="000000"/>
          <w:sz w:val="20"/>
          <w:szCs w:val="20"/>
        </w:rPr>
        <w:t>z późn. zm.), zwanej dalej „ustawą o VAT”, oraz aktów wykonawczych do tej ustawy, z zastrzeżeniem pkt 6 sekcji 6.18.1,</w:t>
      </w:r>
    </w:p>
    <w:p w14:paraId="6D194D18" w14:textId="77777777" w:rsidR="007300E3" w:rsidRPr="0044046A" w:rsidRDefault="007300E3" w:rsidP="00F62274">
      <w:pPr>
        <w:pStyle w:val="Akapitzlist"/>
        <w:numPr>
          <w:ilvl w:val="0"/>
          <w:numId w:val="26"/>
        </w:numPr>
        <w:pBdr>
          <w:top w:val="nil"/>
          <w:left w:val="nil"/>
          <w:bottom w:val="nil"/>
          <w:right w:val="nil"/>
          <w:between w:val="nil"/>
        </w:pBdr>
        <w:spacing w:before="0" w:after="0" w:line="240" w:lineRule="auto"/>
        <w:jc w:val="both"/>
        <w:rPr>
          <w:color w:val="000000"/>
          <w:sz w:val="20"/>
          <w:szCs w:val="20"/>
        </w:rPr>
      </w:pPr>
      <w:r w:rsidRPr="001D442B">
        <w:rPr>
          <w:rFonts w:ascii="Arial" w:eastAsia="Arial" w:hAnsi="Arial" w:cs="Arial"/>
          <w:color w:val="000000"/>
          <w:sz w:val="20"/>
          <w:szCs w:val="20"/>
        </w:rPr>
        <w:t>wydatki poniesione na zakup nieruchomości przekraczające 10%</w:t>
      </w:r>
      <w:r w:rsidRPr="001D442B">
        <w:rPr>
          <w:rFonts w:ascii="Arial" w:eastAsia="Arial" w:hAnsi="Arial" w:cs="Arial"/>
          <w:sz w:val="20"/>
          <w:szCs w:val="20"/>
        </w:rPr>
        <w:t xml:space="preserve"> </w:t>
      </w:r>
      <w:r w:rsidRPr="001D442B">
        <w:rPr>
          <w:rFonts w:ascii="Arial" w:eastAsia="Arial" w:hAnsi="Arial" w:cs="Arial"/>
          <w:color w:val="000000"/>
          <w:sz w:val="20"/>
          <w:szCs w:val="20"/>
        </w:rPr>
        <w:t>całkowitych wydatków</w:t>
      </w:r>
      <w:r w:rsidRPr="001D442B">
        <w:rPr>
          <w:rFonts w:ascii="Arial" w:eastAsia="Arial" w:hAnsi="Arial" w:cs="Arial"/>
          <w:sz w:val="20"/>
          <w:szCs w:val="20"/>
        </w:rPr>
        <w:t xml:space="preserve"> </w:t>
      </w:r>
      <w:r w:rsidRPr="001D442B">
        <w:rPr>
          <w:rFonts w:ascii="Arial" w:eastAsia="Arial" w:hAnsi="Arial" w:cs="Arial"/>
          <w:color w:val="000000"/>
          <w:sz w:val="20"/>
          <w:szCs w:val="20"/>
        </w:rPr>
        <w:t>kwalifikowalnych projektu, przy czym w przypadku terenów poprzemysłowych</w:t>
      </w:r>
      <w:r w:rsidRPr="0044046A">
        <w:rPr>
          <w:rFonts w:ascii="Arial" w:eastAsia="Arial" w:hAnsi="Arial" w:cs="Arial"/>
          <w:color w:val="000000"/>
          <w:sz w:val="20"/>
          <w:szCs w:val="20"/>
        </w:rPr>
        <w:t xml:space="preserve"> oraz terenów opuszczonych, na których znajdują się budynki, limit ten wynosi 15%, a w przypadku instrumentów finansowych skierowanych na wspieranie rozwoju obszarów miejskich lub rewitalizację obszarów miejskich, limit ten na poziomie inwestycji ostatecznego odbiorcy wynosi 20%</w:t>
      </w:r>
    </w:p>
    <w:p w14:paraId="7EAF7585" w14:textId="77777777" w:rsidR="007300E3" w:rsidRPr="0044046A" w:rsidRDefault="007300E3" w:rsidP="00F62274">
      <w:pPr>
        <w:pStyle w:val="Akapitzlist"/>
        <w:numPr>
          <w:ilvl w:val="0"/>
          <w:numId w:val="26"/>
        </w:numPr>
        <w:pBdr>
          <w:top w:val="nil"/>
          <w:left w:val="nil"/>
          <w:bottom w:val="nil"/>
          <w:right w:val="nil"/>
          <w:between w:val="nil"/>
        </w:pBdr>
        <w:spacing w:before="0" w:after="0" w:line="240" w:lineRule="auto"/>
        <w:jc w:val="both"/>
        <w:rPr>
          <w:color w:val="000000"/>
          <w:sz w:val="20"/>
          <w:szCs w:val="20"/>
        </w:rPr>
      </w:pPr>
      <w:r w:rsidRPr="0044046A">
        <w:rPr>
          <w:rFonts w:ascii="Arial" w:eastAsia="Arial" w:hAnsi="Arial" w:cs="Arial"/>
          <w:color w:val="000000"/>
          <w:sz w:val="20"/>
          <w:szCs w:val="20"/>
        </w:rPr>
        <w:t>zakup lokali mieszkalnych,</w:t>
      </w:r>
    </w:p>
    <w:p w14:paraId="2C3C6D6C" w14:textId="77777777" w:rsidR="007300E3" w:rsidRPr="0044046A" w:rsidRDefault="007300E3" w:rsidP="00F62274">
      <w:pPr>
        <w:pStyle w:val="Akapitzlist"/>
        <w:numPr>
          <w:ilvl w:val="0"/>
          <w:numId w:val="26"/>
        </w:numPr>
        <w:pBdr>
          <w:top w:val="nil"/>
          <w:left w:val="nil"/>
          <w:bottom w:val="nil"/>
          <w:right w:val="nil"/>
          <w:between w:val="nil"/>
        </w:pBdr>
        <w:spacing w:before="0" w:after="0" w:line="240" w:lineRule="auto"/>
        <w:jc w:val="both"/>
        <w:rPr>
          <w:color w:val="000000"/>
          <w:sz w:val="20"/>
          <w:szCs w:val="20"/>
        </w:rPr>
      </w:pPr>
      <w:r w:rsidRPr="0044046A">
        <w:rPr>
          <w:rFonts w:ascii="Arial" w:eastAsia="Arial" w:hAnsi="Arial" w:cs="Arial"/>
          <w:color w:val="000000"/>
          <w:sz w:val="20"/>
          <w:szCs w:val="20"/>
        </w:rPr>
        <w:t>inne niż część kapitałowa raty leasingowej wydatki związane z umową leasingu, w szczególności marża finansującego, odsetki od refinansowania kosztów, koszty ogólne, opłaty ubezpieczeniowe,</w:t>
      </w:r>
    </w:p>
    <w:p w14:paraId="19C1CE80" w14:textId="77777777" w:rsidR="001D442B" w:rsidRDefault="007300E3" w:rsidP="001D442B">
      <w:pPr>
        <w:pStyle w:val="Akapitzlist"/>
        <w:numPr>
          <w:ilvl w:val="0"/>
          <w:numId w:val="26"/>
        </w:numPr>
        <w:pBdr>
          <w:top w:val="nil"/>
          <w:left w:val="nil"/>
          <w:bottom w:val="nil"/>
          <w:right w:val="nil"/>
          <w:between w:val="nil"/>
        </w:pBdr>
        <w:spacing w:before="0" w:after="0" w:line="240" w:lineRule="auto"/>
        <w:jc w:val="both"/>
        <w:rPr>
          <w:rFonts w:ascii="Arial" w:hAnsi="Arial" w:cs="Arial"/>
          <w:color w:val="000000"/>
          <w:sz w:val="20"/>
          <w:szCs w:val="20"/>
        </w:rPr>
      </w:pPr>
      <w:r w:rsidRPr="0044046A">
        <w:rPr>
          <w:rFonts w:ascii="Arial" w:eastAsia="Arial" w:hAnsi="Arial" w:cs="Arial"/>
          <w:color w:val="000000"/>
          <w:sz w:val="20"/>
          <w:szCs w:val="20"/>
        </w:rPr>
        <w:t xml:space="preserve">transakcje </w:t>
      </w:r>
      <w:r w:rsidRPr="00FF6991">
        <w:rPr>
          <w:rFonts w:ascii="Arial" w:eastAsia="Arial" w:hAnsi="Arial" w:cs="Arial"/>
          <w:color w:val="000000"/>
          <w:sz w:val="20"/>
          <w:szCs w:val="20"/>
        </w:rPr>
        <w:t xml:space="preserve">dokonane w gotówce, których wartość przekracza równowartość kwoty, o której mowa w art. </w:t>
      </w:r>
      <w:r>
        <w:rPr>
          <w:rFonts w:ascii="Arial" w:eastAsia="Arial" w:hAnsi="Arial" w:cs="Arial"/>
          <w:color w:val="000000"/>
          <w:sz w:val="20"/>
          <w:szCs w:val="20"/>
        </w:rPr>
        <w:t>19</w:t>
      </w:r>
      <w:r w:rsidRPr="00FF6991">
        <w:rPr>
          <w:rFonts w:ascii="Arial" w:eastAsia="Arial" w:hAnsi="Arial" w:cs="Arial"/>
          <w:color w:val="000000"/>
          <w:sz w:val="20"/>
          <w:szCs w:val="20"/>
        </w:rPr>
        <w:t xml:space="preserve"> ustawy </w:t>
      </w:r>
      <w:r w:rsidRPr="00FF6991">
        <w:rPr>
          <w:rFonts w:ascii="Arial" w:hAnsi="Arial" w:cs="Arial"/>
          <w:color w:val="000000"/>
          <w:sz w:val="20"/>
          <w:szCs w:val="20"/>
        </w:rPr>
        <w:t>z dnia 6 marca 2018 r.</w:t>
      </w:r>
      <w:r w:rsidR="001D442B">
        <w:rPr>
          <w:rFonts w:ascii="Arial" w:hAnsi="Arial" w:cs="Arial"/>
          <w:color w:val="000000"/>
          <w:sz w:val="20"/>
          <w:szCs w:val="20"/>
        </w:rPr>
        <w:t xml:space="preserve"> </w:t>
      </w:r>
      <w:r w:rsidRPr="001D442B">
        <w:rPr>
          <w:rFonts w:ascii="Arial" w:hAnsi="Arial" w:cs="Arial"/>
          <w:color w:val="000000"/>
          <w:sz w:val="20"/>
          <w:szCs w:val="20"/>
        </w:rPr>
        <w:t xml:space="preserve">Prawo przedsiębiorców </w:t>
      </w:r>
      <w:r w:rsidR="001D442B">
        <w:rPr>
          <w:rFonts w:ascii="Arial" w:hAnsi="Arial" w:cs="Arial"/>
          <w:color w:val="000000"/>
          <w:sz w:val="20"/>
          <w:szCs w:val="20"/>
        </w:rPr>
        <w:t>(t</w:t>
      </w:r>
      <w:r w:rsidR="001D442B" w:rsidRPr="001D442B">
        <w:rPr>
          <w:rFonts w:ascii="Arial" w:hAnsi="Arial" w:cs="Arial"/>
          <w:color w:val="000000"/>
          <w:sz w:val="20"/>
          <w:szCs w:val="20"/>
        </w:rPr>
        <w:t>j.</w:t>
      </w:r>
      <w:r w:rsidR="001D442B">
        <w:rPr>
          <w:rFonts w:ascii="Arial" w:hAnsi="Arial" w:cs="Arial"/>
          <w:color w:val="000000"/>
          <w:sz w:val="20"/>
          <w:szCs w:val="20"/>
        </w:rPr>
        <w:t xml:space="preserve"> </w:t>
      </w:r>
      <w:r w:rsidR="001D442B" w:rsidRPr="001D442B">
        <w:rPr>
          <w:rFonts w:ascii="Arial" w:hAnsi="Arial" w:cs="Arial"/>
          <w:color w:val="000000"/>
          <w:sz w:val="20"/>
          <w:szCs w:val="20"/>
        </w:rPr>
        <w:t>Dz. U. z 2019 r.</w:t>
      </w:r>
      <w:r w:rsidR="001D442B">
        <w:rPr>
          <w:rFonts w:ascii="Arial" w:hAnsi="Arial" w:cs="Arial"/>
          <w:color w:val="000000"/>
          <w:sz w:val="20"/>
          <w:szCs w:val="20"/>
        </w:rPr>
        <w:t xml:space="preserve"> poz. 1292 z późn. zm.) </w:t>
      </w:r>
    </w:p>
    <w:p w14:paraId="035E9F3B" w14:textId="3B1BB295" w:rsidR="007300E3" w:rsidRPr="001D442B" w:rsidRDefault="007300E3" w:rsidP="001D442B">
      <w:pPr>
        <w:pStyle w:val="Akapitzlist"/>
        <w:numPr>
          <w:ilvl w:val="0"/>
          <w:numId w:val="26"/>
        </w:numPr>
        <w:pBdr>
          <w:top w:val="nil"/>
          <w:left w:val="nil"/>
          <w:bottom w:val="nil"/>
          <w:right w:val="nil"/>
          <w:between w:val="nil"/>
        </w:pBdr>
        <w:spacing w:before="0" w:after="0" w:line="240" w:lineRule="auto"/>
        <w:jc w:val="both"/>
        <w:rPr>
          <w:rFonts w:ascii="Arial" w:hAnsi="Arial" w:cs="Arial"/>
          <w:color w:val="000000"/>
          <w:sz w:val="20"/>
          <w:szCs w:val="20"/>
        </w:rPr>
      </w:pPr>
      <w:r w:rsidRPr="001D442B">
        <w:rPr>
          <w:rFonts w:ascii="Arial" w:eastAsia="Arial" w:hAnsi="Arial" w:cs="Arial"/>
          <w:color w:val="000000"/>
          <w:sz w:val="20"/>
          <w:szCs w:val="20"/>
        </w:rPr>
        <w:t>wydatki poniesione na przygotowanie i wypełnienie fiszki przedsięwzięcia inwestycyjnego oraz premia dla współautora wniosku o dofinansowanie opracowującego np. studium wykonalności,</w:t>
      </w:r>
    </w:p>
    <w:p w14:paraId="600F44FE" w14:textId="77777777" w:rsidR="007300E3" w:rsidRPr="00FF6991" w:rsidRDefault="007300E3" w:rsidP="007300E3">
      <w:pPr>
        <w:pBdr>
          <w:top w:val="nil"/>
          <w:left w:val="nil"/>
          <w:bottom w:val="nil"/>
          <w:right w:val="nil"/>
          <w:between w:val="nil"/>
        </w:pBdr>
        <w:spacing w:before="0" w:after="0" w:line="240" w:lineRule="auto"/>
        <w:jc w:val="both"/>
        <w:rPr>
          <w:rFonts w:ascii="Arial" w:eastAsia="Arial" w:hAnsi="Arial" w:cs="Arial"/>
          <w:color w:val="000000"/>
          <w:sz w:val="20"/>
          <w:szCs w:val="20"/>
        </w:rPr>
      </w:pPr>
    </w:p>
    <w:p w14:paraId="44D6A4B5" w14:textId="77777777" w:rsidR="007300E3" w:rsidRDefault="007300E3" w:rsidP="007300E3">
      <w:pPr>
        <w:pBdr>
          <w:top w:val="nil"/>
          <w:left w:val="nil"/>
          <w:bottom w:val="nil"/>
          <w:right w:val="nil"/>
          <w:between w:val="nil"/>
        </w:pBdr>
        <w:spacing w:before="0" w:after="0" w:line="240" w:lineRule="auto"/>
        <w:ind w:left="720"/>
        <w:jc w:val="both"/>
        <w:rPr>
          <w:rFonts w:ascii="Arial" w:eastAsia="Arial" w:hAnsi="Arial" w:cs="Arial"/>
          <w:color w:val="000000"/>
          <w:sz w:val="20"/>
          <w:szCs w:val="20"/>
        </w:rPr>
      </w:pPr>
      <w:r>
        <w:rPr>
          <w:rFonts w:ascii="Arial" w:eastAsia="Arial" w:hAnsi="Arial" w:cs="Arial"/>
          <w:color w:val="000000"/>
          <w:sz w:val="20"/>
          <w:szCs w:val="20"/>
        </w:rPr>
        <w:t>W przypadku wątpliwości co do kwalifikowalności wydatku ostateczną decyzję podejmuje Koordynator projektu.</w:t>
      </w:r>
    </w:p>
    <w:p w14:paraId="797984D3" w14:textId="77777777" w:rsidR="007300E3" w:rsidRDefault="007300E3" w:rsidP="007300E3">
      <w:pPr>
        <w:pBdr>
          <w:top w:val="nil"/>
          <w:left w:val="nil"/>
          <w:bottom w:val="nil"/>
          <w:right w:val="nil"/>
          <w:between w:val="nil"/>
        </w:pBdr>
        <w:spacing w:before="0" w:after="0" w:line="240" w:lineRule="auto"/>
        <w:jc w:val="both"/>
        <w:rPr>
          <w:rFonts w:ascii="Arial" w:eastAsia="Arial" w:hAnsi="Arial" w:cs="Arial"/>
          <w:color w:val="000000"/>
          <w:sz w:val="20"/>
          <w:szCs w:val="20"/>
        </w:rPr>
      </w:pPr>
    </w:p>
    <w:p w14:paraId="45E98106" w14:textId="77777777" w:rsidR="007300E3" w:rsidRDefault="007300E3" w:rsidP="007300E3">
      <w:pPr>
        <w:pBdr>
          <w:top w:val="nil"/>
          <w:left w:val="nil"/>
          <w:bottom w:val="nil"/>
          <w:right w:val="nil"/>
          <w:between w:val="nil"/>
        </w:pBdr>
        <w:spacing w:before="0" w:after="0" w:line="240" w:lineRule="auto"/>
        <w:ind w:firstLine="720"/>
        <w:jc w:val="both"/>
        <w:rPr>
          <w:rFonts w:ascii="Arial" w:eastAsia="Arial" w:hAnsi="Arial" w:cs="Arial"/>
          <w:color w:val="000000"/>
          <w:sz w:val="20"/>
          <w:szCs w:val="20"/>
        </w:rPr>
      </w:pPr>
      <w:r w:rsidRPr="004C19B5">
        <w:rPr>
          <w:rFonts w:ascii="Arial" w:eastAsia="Arial" w:hAnsi="Arial" w:cs="Arial"/>
          <w:color w:val="000000"/>
          <w:sz w:val="20"/>
          <w:szCs w:val="20"/>
        </w:rPr>
        <w:t>Terminy poszczególnych etapów przedstawia poniższa tabela:</w:t>
      </w:r>
    </w:p>
    <w:p w14:paraId="2A078C16" w14:textId="77777777" w:rsidR="007300E3" w:rsidRDefault="007300E3" w:rsidP="007300E3">
      <w:pPr>
        <w:pBdr>
          <w:top w:val="nil"/>
          <w:left w:val="nil"/>
          <w:bottom w:val="nil"/>
          <w:right w:val="nil"/>
          <w:between w:val="nil"/>
        </w:pBdr>
        <w:spacing w:before="0" w:after="0" w:line="240" w:lineRule="auto"/>
        <w:jc w:val="both"/>
        <w:rPr>
          <w:rFonts w:ascii="Arial" w:eastAsia="Arial" w:hAnsi="Arial" w:cs="Arial"/>
          <w:color w:val="000000"/>
          <w:sz w:val="20"/>
          <w:szCs w:val="20"/>
        </w:rPr>
      </w:pP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843"/>
        <w:gridCol w:w="1701"/>
        <w:gridCol w:w="1984"/>
        <w:gridCol w:w="2039"/>
      </w:tblGrid>
      <w:tr w:rsidR="007300E3" w14:paraId="60B91B07" w14:textId="77777777" w:rsidTr="002F59BF">
        <w:trPr>
          <w:trHeight w:val="1331"/>
        </w:trPr>
        <w:tc>
          <w:tcPr>
            <w:tcW w:w="1526" w:type="dxa"/>
            <w:shd w:val="clear" w:color="auto" w:fill="D9D9D9"/>
            <w:vAlign w:val="center"/>
          </w:tcPr>
          <w:p w14:paraId="7E95F7B6" w14:textId="77777777" w:rsidR="007300E3" w:rsidRPr="00AA4F38" w:rsidRDefault="007300E3" w:rsidP="002F59BF">
            <w:pPr>
              <w:jc w:val="center"/>
              <w:rPr>
                <w:rFonts w:ascii="Arial" w:eastAsia="Arial" w:hAnsi="Arial" w:cs="Arial"/>
                <w:b/>
                <w:color w:val="000000"/>
                <w:sz w:val="18"/>
                <w:szCs w:val="18"/>
              </w:rPr>
            </w:pPr>
            <w:r w:rsidRPr="00AA4F38">
              <w:rPr>
                <w:rFonts w:ascii="Arial" w:eastAsia="Arial" w:hAnsi="Arial" w:cs="Arial"/>
                <w:b/>
                <w:color w:val="000000"/>
                <w:sz w:val="18"/>
                <w:szCs w:val="18"/>
              </w:rPr>
              <w:t>Etap</w:t>
            </w:r>
          </w:p>
        </w:tc>
        <w:tc>
          <w:tcPr>
            <w:tcW w:w="1843" w:type="dxa"/>
            <w:shd w:val="clear" w:color="auto" w:fill="D9D9D9"/>
            <w:vAlign w:val="center"/>
          </w:tcPr>
          <w:p w14:paraId="5A4D0B82" w14:textId="77777777" w:rsidR="007300E3" w:rsidRPr="00AA4F38" w:rsidRDefault="007300E3" w:rsidP="002F59BF">
            <w:pPr>
              <w:jc w:val="center"/>
              <w:rPr>
                <w:rFonts w:ascii="Arial" w:eastAsia="Arial" w:hAnsi="Arial" w:cs="Arial"/>
                <w:b/>
                <w:color w:val="000000"/>
                <w:sz w:val="18"/>
                <w:szCs w:val="18"/>
              </w:rPr>
            </w:pPr>
            <w:r w:rsidRPr="00AA4F38">
              <w:rPr>
                <w:rFonts w:ascii="Arial" w:eastAsia="Arial" w:hAnsi="Arial" w:cs="Arial"/>
                <w:b/>
                <w:color w:val="000000"/>
                <w:sz w:val="18"/>
                <w:szCs w:val="18"/>
              </w:rPr>
              <w:t>Termi</w:t>
            </w:r>
            <w:r>
              <w:rPr>
                <w:rFonts w:ascii="Arial" w:eastAsia="Arial" w:hAnsi="Arial" w:cs="Arial"/>
                <w:b/>
                <w:color w:val="000000"/>
                <w:sz w:val="18"/>
                <w:szCs w:val="18"/>
              </w:rPr>
              <w:t>n realizacji przedsięwzięcia inwestycyjnego</w:t>
            </w:r>
          </w:p>
        </w:tc>
        <w:tc>
          <w:tcPr>
            <w:tcW w:w="1701" w:type="dxa"/>
            <w:shd w:val="clear" w:color="auto" w:fill="D9D9D9"/>
            <w:vAlign w:val="center"/>
          </w:tcPr>
          <w:p w14:paraId="58BF66F2" w14:textId="77777777" w:rsidR="007300E3" w:rsidRPr="00AA4F38" w:rsidRDefault="007300E3" w:rsidP="002F59BF">
            <w:pPr>
              <w:jc w:val="center"/>
              <w:rPr>
                <w:rFonts w:ascii="Arial" w:eastAsia="Arial" w:hAnsi="Arial" w:cs="Arial"/>
                <w:b/>
                <w:color w:val="000000"/>
                <w:sz w:val="18"/>
                <w:szCs w:val="18"/>
              </w:rPr>
            </w:pPr>
            <w:r w:rsidRPr="00AA4F38">
              <w:rPr>
                <w:rFonts w:ascii="Arial" w:eastAsia="Arial" w:hAnsi="Arial" w:cs="Arial"/>
                <w:b/>
                <w:color w:val="000000"/>
                <w:sz w:val="18"/>
                <w:szCs w:val="18"/>
              </w:rPr>
              <w:t xml:space="preserve">Ilość przedsięwzięć </w:t>
            </w:r>
            <w:r>
              <w:rPr>
                <w:rFonts w:ascii="Arial" w:eastAsia="Arial" w:hAnsi="Arial" w:cs="Arial"/>
                <w:b/>
                <w:color w:val="000000"/>
                <w:sz w:val="18"/>
                <w:szCs w:val="18"/>
              </w:rPr>
              <w:t>do </w:t>
            </w:r>
            <w:r w:rsidRPr="00AA4F38">
              <w:rPr>
                <w:rFonts w:ascii="Arial" w:eastAsia="Arial" w:hAnsi="Arial" w:cs="Arial"/>
                <w:b/>
                <w:color w:val="000000"/>
                <w:sz w:val="18"/>
                <w:szCs w:val="18"/>
              </w:rPr>
              <w:t>realizacji</w:t>
            </w:r>
          </w:p>
        </w:tc>
        <w:tc>
          <w:tcPr>
            <w:tcW w:w="1984" w:type="dxa"/>
            <w:shd w:val="clear" w:color="auto" w:fill="D9D9D9"/>
            <w:vAlign w:val="center"/>
          </w:tcPr>
          <w:p w14:paraId="41DD4142" w14:textId="77777777" w:rsidR="007300E3" w:rsidRPr="00AA4F38" w:rsidRDefault="007300E3" w:rsidP="002F59BF">
            <w:pPr>
              <w:jc w:val="center"/>
              <w:rPr>
                <w:rFonts w:ascii="Arial" w:eastAsia="Arial" w:hAnsi="Arial" w:cs="Arial"/>
                <w:b/>
                <w:color w:val="000000"/>
                <w:sz w:val="18"/>
                <w:szCs w:val="18"/>
              </w:rPr>
            </w:pPr>
            <w:r w:rsidRPr="00AA4F38">
              <w:rPr>
                <w:rFonts w:ascii="Arial" w:eastAsia="Arial" w:hAnsi="Arial" w:cs="Arial"/>
                <w:b/>
                <w:color w:val="000000"/>
                <w:sz w:val="18"/>
                <w:szCs w:val="18"/>
              </w:rPr>
              <w:t>Zasady przyznawania środków</w:t>
            </w:r>
          </w:p>
        </w:tc>
        <w:tc>
          <w:tcPr>
            <w:tcW w:w="2039" w:type="dxa"/>
            <w:shd w:val="clear" w:color="auto" w:fill="D9D9D9"/>
            <w:vAlign w:val="center"/>
          </w:tcPr>
          <w:p w14:paraId="601D57AB" w14:textId="77777777" w:rsidR="007300E3" w:rsidRPr="00AA4F38" w:rsidRDefault="007300E3" w:rsidP="002F59BF">
            <w:pPr>
              <w:jc w:val="center"/>
              <w:rPr>
                <w:rFonts w:ascii="Arial" w:eastAsia="Arial" w:hAnsi="Arial" w:cs="Arial"/>
                <w:b/>
                <w:color w:val="000000"/>
                <w:sz w:val="18"/>
                <w:szCs w:val="18"/>
              </w:rPr>
            </w:pPr>
            <w:r>
              <w:rPr>
                <w:rFonts w:ascii="Arial" w:eastAsia="Arial" w:hAnsi="Arial" w:cs="Arial"/>
                <w:b/>
                <w:color w:val="000000"/>
                <w:sz w:val="18"/>
                <w:szCs w:val="18"/>
              </w:rPr>
              <w:t>Ilość środków przeznaczona na </w:t>
            </w:r>
            <w:r w:rsidRPr="00AA4F38">
              <w:rPr>
                <w:rFonts w:ascii="Arial" w:eastAsia="Arial" w:hAnsi="Arial" w:cs="Arial"/>
                <w:b/>
                <w:color w:val="000000"/>
                <w:sz w:val="18"/>
                <w:szCs w:val="18"/>
              </w:rPr>
              <w:t>przedsięwzięcia (PLN)</w:t>
            </w:r>
          </w:p>
        </w:tc>
      </w:tr>
      <w:tr w:rsidR="007300E3" w14:paraId="671A2715" w14:textId="77777777" w:rsidTr="002F59BF">
        <w:tc>
          <w:tcPr>
            <w:tcW w:w="1526" w:type="dxa"/>
            <w:shd w:val="clear" w:color="auto" w:fill="D9D9D9"/>
            <w:vAlign w:val="center"/>
          </w:tcPr>
          <w:p w14:paraId="384EC890" w14:textId="77777777" w:rsidR="007300E3" w:rsidRPr="00AA4F38" w:rsidRDefault="007300E3" w:rsidP="002F59BF">
            <w:pPr>
              <w:jc w:val="center"/>
              <w:rPr>
                <w:rFonts w:ascii="Arial" w:eastAsia="Arial" w:hAnsi="Arial" w:cs="Arial"/>
                <w:b/>
                <w:color w:val="000000"/>
                <w:sz w:val="18"/>
                <w:szCs w:val="18"/>
              </w:rPr>
            </w:pPr>
            <w:r w:rsidRPr="00AA4F38">
              <w:rPr>
                <w:rFonts w:ascii="Arial" w:eastAsia="Arial" w:hAnsi="Arial" w:cs="Arial"/>
                <w:b/>
                <w:color w:val="000000"/>
                <w:sz w:val="18"/>
                <w:szCs w:val="18"/>
              </w:rPr>
              <w:t>ETAP I (</w:t>
            </w:r>
            <w:r>
              <w:rPr>
                <w:rFonts w:ascii="Arial" w:eastAsia="Arial" w:hAnsi="Arial" w:cs="Arial"/>
                <w:b/>
                <w:color w:val="000000"/>
                <w:sz w:val="18"/>
                <w:szCs w:val="18"/>
              </w:rPr>
              <w:t xml:space="preserve">animacja </w:t>
            </w:r>
            <w:r>
              <w:rPr>
                <w:rFonts w:ascii="Arial" w:eastAsia="Arial" w:hAnsi="Arial" w:cs="Arial"/>
                <w:b/>
                <w:color w:val="000000"/>
                <w:sz w:val="18"/>
                <w:szCs w:val="18"/>
              </w:rPr>
              <w:lastRenderedPageBreak/>
              <w:t>pogłębiona</w:t>
            </w:r>
            <w:r w:rsidRPr="00AA4F38">
              <w:rPr>
                <w:rFonts w:ascii="Arial" w:eastAsia="Arial" w:hAnsi="Arial" w:cs="Arial"/>
                <w:b/>
                <w:color w:val="000000"/>
                <w:sz w:val="18"/>
                <w:szCs w:val="18"/>
              </w:rPr>
              <w:t>)</w:t>
            </w:r>
          </w:p>
        </w:tc>
        <w:tc>
          <w:tcPr>
            <w:tcW w:w="1843" w:type="dxa"/>
          </w:tcPr>
          <w:p w14:paraId="4171212B" w14:textId="77777777" w:rsidR="007300E3" w:rsidRPr="00957749" w:rsidRDefault="007300E3" w:rsidP="002F59BF">
            <w:pPr>
              <w:jc w:val="center"/>
              <w:rPr>
                <w:rFonts w:ascii="Arial" w:eastAsia="Arial" w:hAnsi="Arial" w:cs="Arial"/>
                <w:color w:val="000000"/>
                <w:sz w:val="16"/>
                <w:szCs w:val="16"/>
              </w:rPr>
            </w:pPr>
            <w:r w:rsidRPr="00957749">
              <w:rPr>
                <w:rFonts w:ascii="Arial" w:eastAsia="Arial" w:hAnsi="Arial" w:cs="Arial"/>
                <w:b/>
                <w:color w:val="000000"/>
                <w:sz w:val="16"/>
                <w:szCs w:val="16"/>
              </w:rPr>
              <w:lastRenderedPageBreak/>
              <w:t>Nabór ciągły</w:t>
            </w:r>
            <w:r w:rsidRPr="00957749">
              <w:rPr>
                <w:rFonts w:ascii="Arial" w:eastAsia="Arial" w:hAnsi="Arial" w:cs="Arial"/>
                <w:color w:val="000000"/>
                <w:sz w:val="16"/>
                <w:szCs w:val="16"/>
              </w:rPr>
              <w:t xml:space="preserve"> </w:t>
            </w:r>
          </w:p>
          <w:p w14:paraId="2C1234D5" w14:textId="77777777" w:rsidR="007300E3" w:rsidRPr="00957749" w:rsidRDefault="007300E3" w:rsidP="002F59BF">
            <w:pPr>
              <w:jc w:val="center"/>
              <w:rPr>
                <w:rFonts w:ascii="Arial" w:eastAsia="Arial" w:hAnsi="Arial" w:cs="Arial"/>
                <w:color w:val="000000"/>
                <w:sz w:val="16"/>
                <w:szCs w:val="16"/>
              </w:rPr>
            </w:pPr>
            <w:r w:rsidRPr="00957749">
              <w:rPr>
                <w:rFonts w:ascii="Arial" w:eastAsia="Arial" w:hAnsi="Arial" w:cs="Arial"/>
                <w:color w:val="000000"/>
                <w:sz w:val="16"/>
                <w:szCs w:val="16"/>
              </w:rPr>
              <w:t xml:space="preserve">od 02.01.2019 </w:t>
            </w:r>
          </w:p>
          <w:p w14:paraId="51818A6C" w14:textId="77777777" w:rsidR="007300E3" w:rsidRPr="00957749" w:rsidRDefault="007300E3" w:rsidP="002F59BF">
            <w:pPr>
              <w:jc w:val="center"/>
              <w:rPr>
                <w:rFonts w:ascii="Arial" w:eastAsia="Arial" w:hAnsi="Arial" w:cs="Arial"/>
                <w:b/>
                <w:color w:val="000000"/>
                <w:sz w:val="16"/>
                <w:szCs w:val="16"/>
              </w:rPr>
            </w:pPr>
            <w:r w:rsidRPr="00957749">
              <w:rPr>
                <w:rFonts w:ascii="Arial" w:eastAsia="Arial" w:hAnsi="Arial" w:cs="Arial"/>
                <w:b/>
                <w:color w:val="000000"/>
                <w:sz w:val="16"/>
                <w:szCs w:val="16"/>
              </w:rPr>
              <w:lastRenderedPageBreak/>
              <w:t>Realizacja</w:t>
            </w:r>
          </w:p>
          <w:p w14:paraId="71A8302A" w14:textId="77777777" w:rsidR="007300E3" w:rsidRPr="00957749" w:rsidRDefault="007300E3" w:rsidP="002F59BF">
            <w:pPr>
              <w:jc w:val="center"/>
              <w:rPr>
                <w:rFonts w:ascii="Arial" w:eastAsia="Arial" w:hAnsi="Arial" w:cs="Arial"/>
                <w:color w:val="000000"/>
                <w:sz w:val="16"/>
                <w:szCs w:val="16"/>
              </w:rPr>
            </w:pPr>
            <w:r w:rsidRPr="00957749">
              <w:rPr>
                <w:rFonts w:ascii="Arial" w:eastAsia="Arial" w:hAnsi="Arial" w:cs="Arial"/>
                <w:color w:val="000000"/>
                <w:sz w:val="16"/>
                <w:szCs w:val="16"/>
              </w:rPr>
              <w:t>01.07.2019-31.12.2020</w:t>
            </w:r>
          </w:p>
        </w:tc>
        <w:tc>
          <w:tcPr>
            <w:tcW w:w="1701" w:type="dxa"/>
            <w:vAlign w:val="center"/>
          </w:tcPr>
          <w:p w14:paraId="5C4CC0C7" w14:textId="77777777" w:rsidR="007300E3" w:rsidRPr="00AA4F38" w:rsidRDefault="007300E3" w:rsidP="002F59BF">
            <w:pPr>
              <w:jc w:val="center"/>
              <w:rPr>
                <w:rFonts w:ascii="Arial" w:eastAsia="Arial" w:hAnsi="Arial" w:cs="Arial"/>
                <w:color w:val="000000"/>
                <w:sz w:val="18"/>
                <w:szCs w:val="18"/>
              </w:rPr>
            </w:pPr>
            <w:r w:rsidRPr="00AA4F38">
              <w:rPr>
                <w:rFonts w:ascii="Arial" w:eastAsia="Arial" w:hAnsi="Arial" w:cs="Arial"/>
                <w:color w:val="000000"/>
                <w:sz w:val="18"/>
                <w:szCs w:val="18"/>
              </w:rPr>
              <w:lastRenderedPageBreak/>
              <w:t>88</w:t>
            </w:r>
          </w:p>
        </w:tc>
        <w:tc>
          <w:tcPr>
            <w:tcW w:w="1984" w:type="dxa"/>
            <w:vAlign w:val="center"/>
          </w:tcPr>
          <w:p w14:paraId="078C8683" w14:textId="77777777" w:rsidR="007300E3" w:rsidRPr="00AA4F38" w:rsidRDefault="007300E3" w:rsidP="002F59BF">
            <w:pPr>
              <w:jc w:val="center"/>
              <w:rPr>
                <w:rFonts w:ascii="Arial" w:eastAsia="Arial" w:hAnsi="Arial" w:cs="Arial"/>
                <w:color w:val="000000"/>
                <w:sz w:val="18"/>
                <w:szCs w:val="18"/>
              </w:rPr>
            </w:pPr>
            <w:r w:rsidRPr="00AA4F38">
              <w:rPr>
                <w:rFonts w:ascii="Arial" w:eastAsia="Arial" w:hAnsi="Arial" w:cs="Arial"/>
                <w:color w:val="000000"/>
                <w:sz w:val="18"/>
                <w:szCs w:val="18"/>
              </w:rPr>
              <w:t xml:space="preserve">średnio </w:t>
            </w:r>
            <w:r>
              <w:rPr>
                <w:rFonts w:ascii="Arial" w:eastAsia="Arial" w:hAnsi="Arial" w:cs="Arial"/>
                <w:color w:val="000000"/>
                <w:sz w:val="18"/>
                <w:szCs w:val="18"/>
              </w:rPr>
              <w:t xml:space="preserve">4 przedsięwzięcia </w:t>
            </w:r>
            <w:r>
              <w:rPr>
                <w:rFonts w:ascii="Arial" w:eastAsia="Arial" w:hAnsi="Arial" w:cs="Arial"/>
                <w:color w:val="000000"/>
                <w:sz w:val="18"/>
                <w:szCs w:val="18"/>
              </w:rPr>
              <w:lastRenderedPageBreak/>
              <w:t>w </w:t>
            </w:r>
            <w:r w:rsidRPr="00AA4F38">
              <w:rPr>
                <w:rFonts w:ascii="Arial" w:eastAsia="Arial" w:hAnsi="Arial" w:cs="Arial"/>
                <w:color w:val="000000"/>
                <w:sz w:val="18"/>
                <w:szCs w:val="18"/>
              </w:rPr>
              <w:t>każdej gminie</w:t>
            </w:r>
          </w:p>
        </w:tc>
        <w:tc>
          <w:tcPr>
            <w:tcW w:w="2039" w:type="dxa"/>
            <w:vAlign w:val="center"/>
          </w:tcPr>
          <w:p w14:paraId="3510F880" w14:textId="77777777" w:rsidR="007300E3" w:rsidRPr="00AA4F38" w:rsidRDefault="007300E3" w:rsidP="002F59BF">
            <w:pPr>
              <w:jc w:val="center"/>
              <w:rPr>
                <w:rFonts w:ascii="Arial" w:eastAsia="Arial" w:hAnsi="Arial" w:cs="Arial"/>
                <w:color w:val="000000"/>
                <w:sz w:val="18"/>
                <w:szCs w:val="18"/>
                <w:highlight w:val="yellow"/>
              </w:rPr>
            </w:pPr>
            <w:r>
              <w:rPr>
                <w:rFonts w:ascii="Arial" w:eastAsia="Arial" w:hAnsi="Arial" w:cs="Arial"/>
                <w:color w:val="000000"/>
                <w:sz w:val="18"/>
                <w:szCs w:val="18"/>
              </w:rPr>
              <w:lastRenderedPageBreak/>
              <w:t>1 584 000,00</w:t>
            </w:r>
          </w:p>
        </w:tc>
      </w:tr>
      <w:tr w:rsidR="007300E3" w14:paraId="12E87ECD" w14:textId="77777777" w:rsidTr="002F59BF">
        <w:tc>
          <w:tcPr>
            <w:tcW w:w="1526" w:type="dxa"/>
            <w:shd w:val="clear" w:color="auto" w:fill="D9D9D9"/>
            <w:vAlign w:val="center"/>
          </w:tcPr>
          <w:p w14:paraId="715A2FA3" w14:textId="77777777" w:rsidR="007300E3" w:rsidRPr="00AA4F38" w:rsidRDefault="007300E3" w:rsidP="002F59BF">
            <w:pPr>
              <w:jc w:val="center"/>
              <w:rPr>
                <w:rFonts w:ascii="Arial" w:eastAsia="Arial" w:hAnsi="Arial" w:cs="Arial"/>
                <w:b/>
                <w:color w:val="000000"/>
                <w:sz w:val="18"/>
                <w:szCs w:val="18"/>
              </w:rPr>
            </w:pPr>
            <w:r w:rsidRPr="00AA4F38">
              <w:rPr>
                <w:rFonts w:ascii="Arial" w:eastAsia="Arial" w:hAnsi="Arial" w:cs="Arial"/>
                <w:b/>
                <w:color w:val="000000"/>
                <w:sz w:val="18"/>
                <w:szCs w:val="18"/>
              </w:rPr>
              <w:t>ETAP II (</w:t>
            </w:r>
            <w:r>
              <w:rPr>
                <w:rFonts w:ascii="Arial" w:eastAsia="Arial" w:hAnsi="Arial" w:cs="Arial"/>
                <w:b/>
                <w:color w:val="000000"/>
                <w:sz w:val="18"/>
                <w:szCs w:val="18"/>
              </w:rPr>
              <w:t>konkursowy</w:t>
            </w:r>
            <w:r w:rsidRPr="00AA4F38">
              <w:rPr>
                <w:rFonts w:ascii="Arial" w:eastAsia="Arial" w:hAnsi="Arial" w:cs="Arial"/>
                <w:b/>
                <w:color w:val="000000"/>
                <w:sz w:val="18"/>
                <w:szCs w:val="18"/>
              </w:rPr>
              <w:t>)</w:t>
            </w:r>
          </w:p>
        </w:tc>
        <w:tc>
          <w:tcPr>
            <w:tcW w:w="1843" w:type="dxa"/>
          </w:tcPr>
          <w:p w14:paraId="2BE26658" w14:textId="77777777" w:rsidR="007300E3" w:rsidRPr="00957749" w:rsidRDefault="007300E3" w:rsidP="002F59BF">
            <w:pPr>
              <w:jc w:val="center"/>
              <w:rPr>
                <w:rFonts w:ascii="Arial" w:eastAsia="Arial" w:hAnsi="Arial" w:cs="Arial"/>
                <w:b/>
                <w:color w:val="000000"/>
                <w:sz w:val="16"/>
                <w:szCs w:val="16"/>
              </w:rPr>
            </w:pPr>
            <w:r w:rsidRPr="00957749">
              <w:rPr>
                <w:rFonts w:ascii="Arial" w:eastAsia="Arial" w:hAnsi="Arial" w:cs="Arial"/>
                <w:b/>
                <w:color w:val="000000"/>
                <w:sz w:val="16"/>
                <w:szCs w:val="16"/>
              </w:rPr>
              <w:t>Nabór</w:t>
            </w:r>
          </w:p>
          <w:p w14:paraId="277D07A0" w14:textId="3DF0E259" w:rsidR="007300E3" w:rsidRPr="00957749" w:rsidRDefault="007300E3" w:rsidP="002F59BF">
            <w:pPr>
              <w:jc w:val="center"/>
              <w:rPr>
                <w:rFonts w:ascii="Arial" w:eastAsia="Arial" w:hAnsi="Arial" w:cs="Arial"/>
                <w:color w:val="000000"/>
                <w:sz w:val="16"/>
                <w:szCs w:val="16"/>
              </w:rPr>
            </w:pPr>
            <w:r w:rsidRPr="00957749">
              <w:rPr>
                <w:rFonts w:ascii="Arial" w:eastAsia="Arial" w:hAnsi="Arial" w:cs="Arial"/>
                <w:color w:val="000000"/>
                <w:sz w:val="16"/>
                <w:szCs w:val="16"/>
              </w:rPr>
              <w:t>01.0</w:t>
            </w:r>
            <w:r w:rsidR="00915126">
              <w:rPr>
                <w:rFonts w:ascii="Arial" w:eastAsia="Arial" w:hAnsi="Arial" w:cs="Arial"/>
                <w:color w:val="000000"/>
                <w:sz w:val="16"/>
                <w:szCs w:val="16"/>
              </w:rPr>
              <w:t>7</w:t>
            </w:r>
            <w:r w:rsidRPr="00957749">
              <w:rPr>
                <w:rFonts w:ascii="Arial" w:eastAsia="Arial" w:hAnsi="Arial" w:cs="Arial"/>
                <w:color w:val="000000"/>
                <w:sz w:val="16"/>
                <w:szCs w:val="16"/>
              </w:rPr>
              <w:t>.2020-31.</w:t>
            </w:r>
            <w:r w:rsidR="00915126">
              <w:rPr>
                <w:rFonts w:ascii="Arial" w:eastAsia="Arial" w:hAnsi="Arial" w:cs="Arial"/>
                <w:color w:val="000000"/>
                <w:sz w:val="16"/>
                <w:szCs w:val="16"/>
              </w:rPr>
              <w:t>10</w:t>
            </w:r>
            <w:r w:rsidRPr="00957749">
              <w:rPr>
                <w:rFonts w:ascii="Arial" w:eastAsia="Arial" w:hAnsi="Arial" w:cs="Arial"/>
                <w:color w:val="000000"/>
                <w:sz w:val="16"/>
                <w:szCs w:val="16"/>
              </w:rPr>
              <w:t>.2020</w:t>
            </w:r>
          </w:p>
          <w:p w14:paraId="029A4DCF" w14:textId="77777777" w:rsidR="007300E3" w:rsidRPr="00957749" w:rsidRDefault="007300E3" w:rsidP="002F59BF">
            <w:pPr>
              <w:jc w:val="center"/>
              <w:rPr>
                <w:rFonts w:ascii="Arial" w:eastAsia="Arial" w:hAnsi="Arial" w:cs="Arial"/>
                <w:b/>
                <w:color w:val="000000"/>
                <w:sz w:val="16"/>
                <w:szCs w:val="16"/>
              </w:rPr>
            </w:pPr>
            <w:r w:rsidRPr="00957749">
              <w:rPr>
                <w:rFonts w:ascii="Arial" w:eastAsia="Arial" w:hAnsi="Arial" w:cs="Arial"/>
                <w:b/>
                <w:color w:val="000000"/>
                <w:sz w:val="16"/>
                <w:szCs w:val="16"/>
              </w:rPr>
              <w:t xml:space="preserve">Ocena </w:t>
            </w:r>
          </w:p>
          <w:p w14:paraId="74A7B904" w14:textId="5EFBC47B" w:rsidR="007300E3" w:rsidRPr="00957749" w:rsidRDefault="007300E3" w:rsidP="002F59BF">
            <w:pPr>
              <w:jc w:val="center"/>
              <w:rPr>
                <w:rFonts w:ascii="Arial" w:eastAsia="Arial" w:hAnsi="Arial" w:cs="Arial"/>
                <w:color w:val="000000"/>
                <w:sz w:val="16"/>
                <w:szCs w:val="16"/>
              </w:rPr>
            </w:pPr>
            <w:r w:rsidRPr="00957749">
              <w:rPr>
                <w:rFonts w:ascii="Arial" w:eastAsia="Arial" w:hAnsi="Arial" w:cs="Arial"/>
                <w:color w:val="000000"/>
                <w:sz w:val="16"/>
                <w:szCs w:val="16"/>
              </w:rPr>
              <w:t>01.</w:t>
            </w:r>
            <w:r w:rsidR="0096444B">
              <w:rPr>
                <w:rFonts w:ascii="Arial" w:eastAsia="Arial" w:hAnsi="Arial" w:cs="Arial"/>
                <w:color w:val="000000"/>
                <w:sz w:val="16"/>
                <w:szCs w:val="16"/>
              </w:rPr>
              <w:t>11</w:t>
            </w:r>
            <w:r w:rsidRPr="00957749">
              <w:rPr>
                <w:rFonts w:ascii="Arial" w:eastAsia="Arial" w:hAnsi="Arial" w:cs="Arial"/>
                <w:color w:val="000000"/>
                <w:sz w:val="16"/>
                <w:szCs w:val="16"/>
              </w:rPr>
              <w:t>.2020-31.12.2020</w:t>
            </w:r>
          </w:p>
          <w:p w14:paraId="6171BED9" w14:textId="77777777" w:rsidR="007300E3" w:rsidRPr="00957749" w:rsidRDefault="007300E3" w:rsidP="002F59BF">
            <w:pPr>
              <w:jc w:val="center"/>
              <w:rPr>
                <w:rFonts w:ascii="Arial" w:eastAsia="Arial" w:hAnsi="Arial" w:cs="Arial"/>
                <w:b/>
                <w:color w:val="000000"/>
                <w:sz w:val="16"/>
                <w:szCs w:val="16"/>
              </w:rPr>
            </w:pPr>
            <w:r w:rsidRPr="00957749">
              <w:rPr>
                <w:rFonts w:ascii="Arial" w:eastAsia="Arial" w:hAnsi="Arial" w:cs="Arial"/>
                <w:b/>
                <w:color w:val="000000"/>
                <w:sz w:val="16"/>
                <w:szCs w:val="16"/>
              </w:rPr>
              <w:t>Realizacja</w:t>
            </w:r>
          </w:p>
          <w:p w14:paraId="63B36711" w14:textId="7A42D8E9" w:rsidR="007300E3" w:rsidRPr="00957749" w:rsidRDefault="007300E3" w:rsidP="002F59BF">
            <w:pPr>
              <w:jc w:val="center"/>
              <w:rPr>
                <w:rFonts w:ascii="Arial" w:eastAsia="Arial" w:hAnsi="Arial" w:cs="Arial"/>
                <w:color w:val="000000"/>
                <w:sz w:val="16"/>
                <w:szCs w:val="16"/>
              </w:rPr>
            </w:pPr>
            <w:r w:rsidRPr="00957749">
              <w:rPr>
                <w:rFonts w:ascii="Arial" w:eastAsia="Arial" w:hAnsi="Arial" w:cs="Arial"/>
                <w:color w:val="000000"/>
                <w:sz w:val="16"/>
                <w:szCs w:val="16"/>
              </w:rPr>
              <w:t>01.0</w:t>
            </w:r>
            <w:r w:rsidR="00B87A58">
              <w:rPr>
                <w:rFonts w:ascii="Arial" w:eastAsia="Arial" w:hAnsi="Arial" w:cs="Arial"/>
                <w:color w:val="000000"/>
                <w:sz w:val="16"/>
                <w:szCs w:val="16"/>
              </w:rPr>
              <w:t>2</w:t>
            </w:r>
            <w:r w:rsidRPr="00957749">
              <w:rPr>
                <w:rFonts w:ascii="Arial" w:eastAsia="Arial" w:hAnsi="Arial" w:cs="Arial"/>
                <w:color w:val="000000"/>
                <w:sz w:val="16"/>
                <w:szCs w:val="16"/>
              </w:rPr>
              <w:t>.2021-3</w:t>
            </w:r>
            <w:r w:rsidR="00B87A58">
              <w:rPr>
                <w:rFonts w:ascii="Arial" w:eastAsia="Arial" w:hAnsi="Arial" w:cs="Arial"/>
                <w:color w:val="000000"/>
                <w:sz w:val="16"/>
                <w:szCs w:val="16"/>
              </w:rPr>
              <w:t>0</w:t>
            </w:r>
            <w:r w:rsidRPr="00957749">
              <w:rPr>
                <w:rFonts w:ascii="Arial" w:eastAsia="Arial" w:hAnsi="Arial" w:cs="Arial"/>
                <w:color w:val="000000"/>
                <w:sz w:val="16"/>
                <w:szCs w:val="16"/>
              </w:rPr>
              <w:t>.1</w:t>
            </w:r>
            <w:r w:rsidR="00B87A58">
              <w:rPr>
                <w:rFonts w:ascii="Arial" w:eastAsia="Arial" w:hAnsi="Arial" w:cs="Arial"/>
                <w:color w:val="000000"/>
                <w:sz w:val="16"/>
                <w:szCs w:val="16"/>
              </w:rPr>
              <w:t>1</w:t>
            </w:r>
            <w:r w:rsidRPr="00957749">
              <w:rPr>
                <w:rFonts w:ascii="Arial" w:eastAsia="Arial" w:hAnsi="Arial" w:cs="Arial"/>
                <w:color w:val="000000"/>
                <w:sz w:val="16"/>
                <w:szCs w:val="16"/>
              </w:rPr>
              <w:t>.2021</w:t>
            </w:r>
          </w:p>
        </w:tc>
        <w:tc>
          <w:tcPr>
            <w:tcW w:w="1701" w:type="dxa"/>
            <w:vAlign w:val="center"/>
          </w:tcPr>
          <w:p w14:paraId="7485E804" w14:textId="77777777" w:rsidR="007300E3" w:rsidRPr="00AA4F38" w:rsidRDefault="007300E3" w:rsidP="002F59BF">
            <w:pPr>
              <w:jc w:val="center"/>
              <w:rPr>
                <w:rFonts w:ascii="Arial" w:eastAsia="Arial" w:hAnsi="Arial" w:cs="Arial"/>
                <w:color w:val="000000"/>
                <w:sz w:val="18"/>
                <w:szCs w:val="18"/>
              </w:rPr>
            </w:pPr>
            <w:r w:rsidRPr="00AA4F38">
              <w:rPr>
                <w:rFonts w:ascii="Arial" w:eastAsia="Arial" w:hAnsi="Arial" w:cs="Arial"/>
                <w:color w:val="000000"/>
                <w:sz w:val="18"/>
                <w:szCs w:val="18"/>
              </w:rPr>
              <w:t>44</w:t>
            </w:r>
          </w:p>
        </w:tc>
        <w:tc>
          <w:tcPr>
            <w:tcW w:w="1984" w:type="dxa"/>
            <w:vAlign w:val="center"/>
          </w:tcPr>
          <w:p w14:paraId="5022D06C" w14:textId="77777777" w:rsidR="007300E3" w:rsidRPr="00AA4F38" w:rsidRDefault="007300E3" w:rsidP="002F59BF">
            <w:pPr>
              <w:jc w:val="center"/>
              <w:rPr>
                <w:rFonts w:ascii="Arial" w:eastAsia="Arial" w:hAnsi="Arial" w:cs="Arial"/>
                <w:color w:val="000000"/>
                <w:sz w:val="18"/>
                <w:szCs w:val="18"/>
              </w:rPr>
            </w:pPr>
            <w:r w:rsidRPr="00AA4F38">
              <w:rPr>
                <w:rFonts w:ascii="Arial" w:eastAsia="Arial" w:hAnsi="Arial" w:cs="Arial"/>
                <w:color w:val="000000"/>
                <w:sz w:val="18"/>
                <w:szCs w:val="18"/>
              </w:rPr>
              <w:t xml:space="preserve">44 </w:t>
            </w:r>
            <w:r>
              <w:rPr>
                <w:rFonts w:ascii="Arial" w:eastAsia="Arial" w:hAnsi="Arial" w:cs="Arial"/>
                <w:color w:val="000000"/>
                <w:sz w:val="18"/>
                <w:szCs w:val="18"/>
              </w:rPr>
              <w:t>przedsięwzięć w </w:t>
            </w:r>
            <w:r w:rsidRPr="00AA4F38">
              <w:rPr>
                <w:rFonts w:ascii="Arial" w:eastAsia="Arial" w:hAnsi="Arial" w:cs="Arial"/>
                <w:color w:val="000000"/>
                <w:sz w:val="18"/>
                <w:szCs w:val="18"/>
              </w:rPr>
              <w:t>subregionie B na zasadzie konkursu</w:t>
            </w:r>
          </w:p>
        </w:tc>
        <w:tc>
          <w:tcPr>
            <w:tcW w:w="2039" w:type="dxa"/>
            <w:vAlign w:val="center"/>
          </w:tcPr>
          <w:p w14:paraId="62A29985" w14:textId="77777777" w:rsidR="007300E3" w:rsidRPr="00AA4F38" w:rsidRDefault="007300E3" w:rsidP="002F59BF">
            <w:pPr>
              <w:jc w:val="center"/>
              <w:rPr>
                <w:rFonts w:ascii="Arial" w:eastAsia="Arial" w:hAnsi="Arial" w:cs="Arial"/>
                <w:color w:val="000000"/>
                <w:sz w:val="18"/>
                <w:szCs w:val="18"/>
                <w:highlight w:val="yellow"/>
              </w:rPr>
            </w:pPr>
            <w:r>
              <w:rPr>
                <w:rFonts w:ascii="Arial" w:eastAsia="Arial" w:hAnsi="Arial" w:cs="Arial"/>
                <w:color w:val="000000"/>
                <w:sz w:val="18"/>
                <w:szCs w:val="18"/>
              </w:rPr>
              <w:t xml:space="preserve"> 792 000,00</w:t>
            </w:r>
          </w:p>
        </w:tc>
      </w:tr>
    </w:tbl>
    <w:p w14:paraId="6D63F22F" w14:textId="77777777" w:rsidR="007300E3" w:rsidRDefault="007300E3" w:rsidP="00F64B89">
      <w:pPr>
        <w:pBdr>
          <w:top w:val="nil"/>
          <w:left w:val="nil"/>
          <w:bottom w:val="nil"/>
          <w:right w:val="nil"/>
          <w:between w:val="nil"/>
        </w:pBdr>
        <w:spacing w:before="0" w:after="200" w:line="240" w:lineRule="auto"/>
        <w:jc w:val="both"/>
        <w:rPr>
          <w:rFonts w:ascii="Arial" w:eastAsia="Arial" w:hAnsi="Arial" w:cs="Arial"/>
          <w:color w:val="000000"/>
          <w:sz w:val="20"/>
          <w:szCs w:val="20"/>
        </w:rPr>
      </w:pPr>
      <w:r>
        <w:rPr>
          <w:rFonts w:ascii="Arial" w:eastAsia="Arial" w:hAnsi="Arial" w:cs="Arial"/>
          <w:color w:val="000000"/>
          <w:sz w:val="20"/>
          <w:szCs w:val="20"/>
        </w:rPr>
        <w:t>Partnerzy z</w:t>
      </w:r>
      <w:r>
        <w:rPr>
          <w:rFonts w:ascii="Arial" w:eastAsia="Arial" w:hAnsi="Arial" w:cs="Arial"/>
          <w:sz w:val="20"/>
          <w:szCs w:val="20"/>
        </w:rPr>
        <w:t>realizują</w:t>
      </w:r>
      <w:r>
        <w:rPr>
          <w:rFonts w:ascii="Arial" w:eastAsia="Arial" w:hAnsi="Arial" w:cs="Arial"/>
          <w:color w:val="000000"/>
          <w:sz w:val="20"/>
          <w:szCs w:val="20"/>
        </w:rPr>
        <w:t xml:space="preserve"> tę fazę w dwóch etapach: </w:t>
      </w:r>
    </w:p>
    <w:p w14:paraId="2E4EF893" w14:textId="2E1455C7" w:rsidR="007300E3" w:rsidRDefault="007300E3" w:rsidP="007300E3">
      <w:pPr>
        <w:pBdr>
          <w:top w:val="nil"/>
          <w:left w:val="nil"/>
          <w:bottom w:val="nil"/>
          <w:right w:val="nil"/>
          <w:between w:val="nil"/>
        </w:pBdr>
        <w:spacing w:before="0" w:after="0" w:line="240" w:lineRule="auto"/>
        <w:ind w:left="709"/>
        <w:jc w:val="both"/>
        <w:rPr>
          <w:rFonts w:ascii="Arial" w:eastAsia="Arial" w:hAnsi="Arial" w:cs="Arial"/>
          <w:sz w:val="20"/>
          <w:szCs w:val="20"/>
        </w:rPr>
      </w:pPr>
      <w:r>
        <w:rPr>
          <w:rFonts w:ascii="Arial" w:eastAsia="Arial" w:hAnsi="Arial" w:cs="Arial"/>
          <w:b/>
          <w:color w:val="000000"/>
          <w:sz w:val="20"/>
          <w:szCs w:val="20"/>
        </w:rPr>
        <w:t>ETAP I (ANIMACJA POGŁĘBIONA)</w:t>
      </w:r>
      <w:r>
        <w:rPr>
          <w:rFonts w:ascii="Arial" w:eastAsia="Arial" w:hAnsi="Arial" w:cs="Arial"/>
          <w:color w:val="000000"/>
          <w:sz w:val="20"/>
          <w:szCs w:val="20"/>
        </w:rPr>
        <w:t xml:space="preserve"> - realizacja przedsięwzięć inwestycyjnych w miejscowościach gmin objętych Projektem, przez siebie wskazanych na podstawie informacji zebranych od animatora/ów. Przewiduje </w:t>
      </w:r>
      <w:r>
        <w:rPr>
          <w:rFonts w:ascii="Arial" w:eastAsia="Arial" w:hAnsi="Arial" w:cs="Arial"/>
          <w:sz w:val="20"/>
          <w:szCs w:val="20"/>
        </w:rPr>
        <w:t>się</w:t>
      </w:r>
      <w:r>
        <w:rPr>
          <w:rFonts w:ascii="Arial" w:eastAsia="Arial" w:hAnsi="Arial" w:cs="Arial"/>
          <w:color w:val="000000"/>
          <w:sz w:val="20"/>
          <w:szCs w:val="20"/>
        </w:rPr>
        <w:t xml:space="preserve"> w tym etapie realizację średnio 4 inicjatyw inwestycyjnych na 1 gminę (nie oznacza to konieczności obejmowania każdego obszaru rewitalizacyjnego). Ilość przedsięwzięć zależna od potrzeb danego obszaru na podstawie potencjałów, zasobów oraz konkretnych potrzeb. </w:t>
      </w:r>
      <w:r>
        <w:rPr>
          <w:rFonts w:ascii="Arial" w:eastAsia="Arial" w:hAnsi="Arial" w:cs="Arial"/>
          <w:sz w:val="20"/>
          <w:szCs w:val="20"/>
        </w:rPr>
        <w:t>Inicjatywy</w:t>
      </w:r>
      <w:r>
        <w:rPr>
          <w:rFonts w:ascii="Arial" w:eastAsia="Arial" w:hAnsi="Arial" w:cs="Arial"/>
          <w:color w:val="000000"/>
          <w:sz w:val="20"/>
          <w:szCs w:val="20"/>
        </w:rPr>
        <w:t xml:space="preserve"> do </w:t>
      </w:r>
      <w:r>
        <w:rPr>
          <w:rFonts w:ascii="Arial" w:eastAsia="Arial" w:hAnsi="Arial" w:cs="Arial"/>
          <w:sz w:val="20"/>
          <w:szCs w:val="20"/>
        </w:rPr>
        <w:t>realizacji</w:t>
      </w:r>
      <w:r>
        <w:rPr>
          <w:rFonts w:ascii="Arial" w:eastAsia="Arial" w:hAnsi="Arial" w:cs="Arial"/>
          <w:color w:val="000000"/>
          <w:sz w:val="20"/>
          <w:szCs w:val="20"/>
        </w:rPr>
        <w:t xml:space="preserve"> będą wypracowane w drodze działań </w:t>
      </w:r>
      <w:r>
        <w:rPr>
          <w:rFonts w:ascii="Arial" w:eastAsia="Arial" w:hAnsi="Arial" w:cs="Arial"/>
          <w:sz w:val="20"/>
          <w:szCs w:val="20"/>
        </w:rPr>
        <w:t>animacyjnych</w:t>
      </w:r>
      <w:r>
        <w:rPr>
          <w:rFonts w:ascii="Arial" w:eastAsia="Arial" w:hAnsi="Arial" w:cs="Arial"/>
          <w:color w:val="000000"/>
          <w:sz w:val="20"/>
          <w:szCs w:val="20"/>
        </w:rPr>
        <w:t xml:space="preserve"> z lokalnymi animatorami i utworzonymi w ramach </w:t>
      </w:r>
      <w:r>
        <w:rPr>
          <w:rFonts w:ascii="Arial" w:eastAsia="Arial" w:hAnsi="Arial" w:cs="Arial"/>
          <w:sz w:val="20"/>
          <w:szCs w:val="20"/>
        </w:rPr>
        <w:t>P</w:t>
      </w:r>
      <w:r>
        <w:rPr>
          <w:rFonts w:ascii="Arial" w:eastAsia="Arial" w:hAnsi="Arial" w:cs="Arial"/>
          <w:color w:val="000000"/>
          <w:sz w:val="20"/>
          <w:szCs w:val="20"/>
        </w:rPr>
        <w:t xml:space="preserve">rojektu grupami </w:t>
      </w:r>
      <w:r>
        <w:rPr>
          <w:rFonts w:ascii="Arial" w:eastAsia="Arial" w:hAnsi="Arial" w:cs="Arial"/>
          <w:sz w:val="20"/>
          <w:szCs w:val="20"/>
        </w:rPr>
        <w:t>inicjatywnymi,</w:t>
      </w:r>
      <w:r>
        <w:rPr>
          <w:rFonts w:ascii="Arial" w:eastAsia="Arial" w:hAnsi="Arial" w:cs="Arial"/>
          <w:color w:val="000000"/>
          <w:sz w:val="20"/>
          <w:szCs w:val="20"/>
        </w:rPr>
        <w:t xml:space="preserve"> na wypełnionej fiszce zgodnie ze wzorem stanowiącym </w:t>
      </w:r>
      <w:r w:rsidRPr="00EC16B4">
        <w:rPr>
          <w:rFonts w:ascii="Arial" w:eastAsia="Arial" w:hAnsi="Arial" w:cs="Arial"/>
          <w:sz w:val="20"/>
          <w:szCs w:val="20"/>
        </w:rPr>
        <w:t>ZAŁĄCZNIK</w:t>
      </w:r>
      <w:r w:rsidRPr="00EC16B4">
        <w:rPr>
          <w:rFonts w:ascii="Arial" w:eastAsia="Arial" w:hAnsi="Arial" w:cs="Arial"/>
          <w:color w:val="000000"/>
          <w:sz w:val="20"/>
          <w:szCs w:val="20"/>
        </w:rPr>
        <w:t xml:space="preserve"> NR</w:t>
      </w:r>
      <w:r w:rsidR="00F64B89">
        <w:rPr>
          <w:rFonts w:ascii="Arial" w:eastAsia="Arial" w:hAnsi="Arial" w:cs="Arial"/>
          <w:color w:val="000000"/>
          <w:sz w:val="20"/>
          <w:szCs w:val="20"/>
        </w:rPr>
        <w:t xml:space="preserve"> </w:t>
      </w:r>
      <w:r w:rsidRPr="00EC16B4">
        <w:rPr>
          <w:rFonts w:ascii="Arial" w:eastAsia="Arial" w:hAnsi="Arial" w:cs="Arial"/>
          <w:sz w:val="20"/>
          <w:szCs w:val="20"/>
        </w:rPr>
        <w:t>5.</w:t>
      </w:r>
    </w:p>
    <w:p w14:paraId="26A2F0DA" w14:textId="77777777" w:rsidR="007300E3" w:rsidRDefault="007300E3" w:rsidP="007300E3">
      <w:pPr>
        <w:pBdr>
          <w:top w:val="nil"/>
          <w:left w:val="nil"/>
          <w:bottom w:val="nil"/>
          <w:right w:val="nil"/>
          <w:between w:val="nil"/>
        </w:pBdr>
        <w:spacing w:before="0" w:after="0" w:line="240" w:lineRule="auto"/>
        <w:ind w:left="1440"/>
        <w:jc w:val="both"/>
        <w:rPr>
          <w:rFonts w:ascii="Arial" w:eastAsia="Arial" w:hAnsi="Arial" w:cs="Arial"/>
          <w:color w:val="000000"/>
          <w:sz w:val="20"/>
          <w:szCs w:val="20"/>
        </w:rPr>
      </w:pPr>
    </w:p>
    <w:p w14:paraId="53FE9FAE" w14:textId="182BF862" w:rsidR="007300E3" w:rsidRDefault="007300E3" w:rsidP="007300E3">
      <w:pPr>
        <w:pBdr>
          <w:top w:val="nil"/>
          <w:left w:val="nil"/>
          <w:bottom w:val="nil"/>
          <w:right w:val="nil"/>
          <w:between w:val="nil"/>
        </w:pBdr>
        <w:spacing w:before="0" w:after="0" w:line="240" w:lineRule="auto"/>
        <w:ind w:left="709"/>
        <w:jc w:val="both"/>
        <w:rPr>
          <w:rFonts w:ascii="Arial" w:eastAsia="Arial" w:hAnsi="Arial" w:cs="Arial"/>
          <w:color w:val="000000"/>
          <w:sz w:val="20"/>
          <w:szCs w:val="20"/>
        </w:rPr>
      </w:pPr>
      <w:r>
        <w:rPr>
          <w:rFonts w:ascii="Arial" w:eastAsia="Arial" w:hAnsi="Arial" w:cs="Arial"/>
          <w:b/>
          <w:color w:val="000000"/>
          <w:sz w:val="20"/>
          <w:szCs w:val="20"/>
        </w:rPr>
        <w:t>ETAP II (KONKURSOWY)</w:t>
      </w:r>
      <w:r>
        <w:rPr>
          <w:rFonts w:ascii="Arial" w:eastAsia="Arial" w:hAnsi="Arial" w:cs="Arial"/>
          <w:color w:val="000000"/>
          <w:sz w:val="20"/>
          <w:szCs w:val="20"/>
        </w:rPr>
        <w:t xml:space="preserve"> - realizacja przedsięwzięć inwestycyjnych w gminach, które otrzymają środki w wyniku wyboru pomysłów zgłoszonych przez grupy </w:t>
      </w:r>
      <w:r>
        <w:rPr>
          <w:rFonts w:ascii="Arial" w:eastAsia="Arial" w:hAnsi="Arial" w:cs="Arial"/>
          <w:sz w:val="20"/>
          <w:szCs w:val="20"/>
        </w:rPr>
        <w:t>inicjatywne,</w:t>
      </w:r>
      <w:r>
        <w:rPr>
          <w:rFonts w:ascii="Arial" w:eastAsia="Arial" w:hAnsi="Arial" w:cs="Arial"/>
          <w:color w:val="000000"/>
          <w:sz w:val="20"/>
          <w:szCs w:val="20"/>
        </w:rPr>
        <w:t xml:space="preserve"> zapewniających konkurowanie </w:t>
      </w:r>
      <w:r>
        <w:rPr>
          <w:rFonts w:ascii="Arial" w:eastAsia="Arial" w:hAnsi="Arial" w:cs="Arial"/>
          <w:sz w:val="20"/>
          <w:szCs w:val="20"/>
        </w:rPr>
        <w:t>między</w:t>
      </w:r>
      <w:r>
        <w:rPr>
          <w:rFonts w:ascii="Arial" w:eastAsia="Arial" w:hAnsi="Arial" w:cs="Arial"/>
          <w:color w:val="000000"/>
          <w:sz w:val="20"/>
          <w:szCs w:val="20"/>
        </w:rPr>
        <w:t xml:space="preserve"> sobą. </w:t>
      </w:r>
      <w:r>
        <w:rPr>
          <w:rFonts w:ascii="Arial" w:eastAsia="Arial" w:hAnsi="Arial" w:cs="Arial"/>
          <w:sz w:val="20"/>
          <w:szCs w:val="20"/>
        </w:rPr>
        <w:t xml:space="preserve">Warunki przyznawania dodatkowych środków określono w </w:t>
      </w:r>
      <w:r w:rsidRPr="00EC16B4">
        <w:rPr>
          <w:rFonts w:ascii="Arial" w:eastAsia="Arial" w:hAnsi="Arial" w:cs="Arial"/>
          <w:sz w:val="20"/>
          <w:szCs w:val="20"/>
        </w:rPr>
        <w:t xml:space="preserve">ZAŁĄCZNIKU NR </w:t>
      </w:r>
      <w:r w:rsidR="004F0948">
        <w:rPr>
          <w:rFonts w:ascii="Arial" w:eastAsia="Arial" w:hAnsi="Arial" w:cs="Arial"/>
          <w:sz w:val="20"/>
          <w:szCs w:val="20"/>
        </w:rPr>
        <w:t>6</w:t>
      </w:r>
      <w:r w:rsidRPr="00EC16B4">
        <w:rPr>
          <w:rFonts w:ascii="Arial" w:eastAsia="Arial" w:hAnsi="Arial" w:cs="Arial"/>
          <w:sz w:val="20"/>
          <w:szCs w:val="20"/>
        </w:rPr>
        <w:t>,</w:t>
      </w:r>
      <w:r>
        <w:rPr>
          <w:rFonts w:ascii="Arial" w:eastAsia="Arial" w:hAnsi="Arial" w:cs="Arial"/>
          <w:sz w:val="20"/>
          <w:szCs w:val="20"/>
        </w:rPr>
        <w:t xml:space="preserve"> tj. w Regulaminie dotyczącym realizacji przedsięwzięć inwestycyjnych w ramach Lokalnych inicjatyw społecznych na obszarach rewitalizacji gmin SSW.</w:t>
      </w:r>
      <w:r>
        <w:rPr>
          <w:rFonts w:ascii="Arial" w:eastAsia="Arial" w:hAnsi="Arial" w:cs="Arial"/>
          <w:color w:val="000000"/>
          <w:sz w:val="20"/>
          <w:szCs w:val="20"/>
        </w:rPr>
        <w:t xml:space="preserve"> Działania będą mogły być realizowane przede wszystkim na wskazanych w Programie </w:t>
      </w:r>
      <w:r>
        <w:rPr>
          <w:rFonts w:ascii="Arial" w:eastAsia="Arial" w:hAnsi="Arial" w:cs="Arial"/>
          <w:sz w:val="20"/>
          <w:szCs w:val="20"/>
        </w:rPr>
        <w:t>Rewitalizacji</w:t>
      </w:r>
      <w:r>
        <w:rPr>
          <w:rFonts w:ascii="Arial" w:eastAsia="Arial" w:hAnsi="Arial" w:cs="Arial"/>
          <w:color w:val="000000"/>
          <w:sz w:val="20"/>
          <w:szCs w:val="20"/>
        </w:rPr>
        <w:t xml:space="preserve"> obszarach rewitalizacji, zaś wydatki projektu ponoszone na rzecz mieszkańców danego obszaru kwalifikowalne będą od pierwszego dnia realizacji projektu, jednak nie wcześniej niż od dnia zatwierdzenia przez IZ RPO WZ 2014-2020 Programu </w:t>
      </w:r>
      <w:r>
        <w:rPr>
          <w:rFonts w:ascii="Arial" w:eastAsia="Arial" w:hAnsi="Arial" w:cs="Arial"/>
          <w:sz w:val="20"/>
          <w:szCs w:val="20"/>
        </w:rPr>
        <w:t>Rewitalizacji</w:t>
      </w:r>
      <w:r>
        <w:rPr>
          <w:rFonts w:ascii="Arial" w:eastAsia="Arial" w:hAnsi="Arial" w:cs="Arial"/>
          <w:color w:val="000000"/>
          <w:sz w:val="20"/>
          <w:szCs w:val="20"/>
        </w:rPr>
        <w:t xml:space="preserve"> dla danego obszaru.</w:t>
      </w:r>
    </w:p>
    <w:p w14:paraId="6A40B0CC" w14:textId="77777777" w:rsidR="007300E3" w:rsidRDefault="007300E3" w:rsidP="007300E3">
      <w:pPr>
        <w:pBdr>
          <w:top w:val="nil"/>
          <w:left w:val="nil"/>
          <w:bottom w:val="nil"/>
          <w:right w:val="nil"/>
          <w:between w:val="nil"/>
        </w:pBdr>
        <w:spacing w:before="0" w:after="0" w:line="240" w:lineRule="auto"/>
        <w:jc w:val="both"/>
        <w:rPr>
          <w:rFonts w:ascii="Arial" w:eastAsia="Arial" w:hAnsi="Arial" w:cs="Arial"/>
          <w:color w:val="000000"/>
          <w:sz w:val="20"/>
          <w:szCs w:val="20"/>
        </w:rPr>
      </w:pPr>
    </w:p>
    <w:p w14:paraId="43AA1C88" w14:textId="77777777" w:rsidR="00BC5D35" w:rsidRDefault="007300E3" w:rsidP="00BC5D35">
      <w:pPr>
        <w:widowControl/>
        <w:pBdr>
          <w:top w:val="none" w:sz="0" w:space="0" w:color="000000"/>
          <w:left w:val="none" w:sz="0" w:space="0" w:color="000000"/>
          <w:bottom w:val="none" w:sz="0" w:space="0" w:color="000000"/>
          <w:right w:val="none" w:sz="0" w:space="0" w:color="000000"/>
          <w:between w:val="none" w:sz="0" w:space="0" w:color="000000"/>
        </w:pBdr>
        <w:spacing w:before="0" w:after="0" w:line="240" w:lineRule="auto"/>
        <w:ind w:left="709"/>
        <w:jc w:val="both"/>
        <w:rPr>
          <w:rFonts w:ascii="Arial" w:eastAsia="Arial" w:hAnsi="Arial" w:cs="Arial"/>
          <w:b/>
          <w:color w:val="000000"/>
          <w:sz w:val="20"/>
          <w:szCs w:val="20"/>
        </w:rPr>
      </w:pPr>
      <w:r w:rsidRPr="004C19B5">
        <w:rPr>
          <w:rFonts w:ascii="Arial" w:eastAsia="Arial" w:hAnsi="Arial" w:cs="Arial"/>
          <w:b/>
          <w:color w:val="000000"/>
          <w:sz w:val="20"/>
          <w:szCs w:val="20"/>
        </w:rPr>
        <w:t>Wypełnione fiszki należy składać zgodnie z</w:t>
      </w:r>
      <w:r w:rsidR="00BC5D35">
        <w:rPr>
          <w:rFonts w:ascii="Arial" w:eastAsia="Arial" w:hAnsi="Arial" w:cs="Arial"/>
          <w:b/>
          <w:color w:val="000000"/>
          <w:sz w:val="20"/>
          <w:szCs w:val="20"/>
        </w:rPr>
        <w:t xml:space="preserve"> informacjami zawartymi w ZAŁĄCZNIKU </w:t>
      </w:r>
    </w:p>
    <w:p w14:paraId="242D2109" w14:textId="2E4C6421" w:rsidR="007300E3" w:rsidRPr="00BC5D35" w:rsidRDefault="00BC5D35" w:rsidP="00BC5D35">
      <w:pPr>
        <w:widowControl/>
        <w:pBdr>
          <w:top w:val="none" w:sz="0" w:space="0" w:color="000000"/>
          <w:left w:val="none" w:sz="0" w:space="0" w:color="000000"/>
          <w:bottom w:val="none" w:sz="0" w:space="0" w:color="000000"/>
          <w:right w:val="none" w:sz="0" w:space="0" w:color="000000"/>
          <w:between w:val="none" w:sz="0" w:space="0" w:color="000000"/>
        </w:pBdr>
        <w:spacing w:before="0" w:after="0" w:line="240" w:lineRule="auto"/>
        <w:ind w:left="709"/>
        <w:jc w:val="both"/>
        <w:rPr>
          <w:rFonts w:ascii="Arial" w:eastAsia="Arial" w:hAnsi="Arial" w:cs="Arial"/>
          <w:b/>
          <w:color w:val="000000"/>
          <w:sz w:val="20"/>
          <w:szCs w:val="20"/>
        </w:rPr>
      </w:pPr>
      <w:r>
        <w:rPr>
          <w:rFonts w:ascii="Arial" w:eastAsia="Arial" w:hAnsi="Arial" w:cs="Arial"/>
          <w:b/>
          <w:color w:val="000000"/>
          <w:sz w:val="20"/>
          <w:szCs w:val="20"/>
        </w:rPr>
        <w:t>NR 6</w:t>
      </w:r>
    </w:p>
    <w:p w14:paraId="72592A69" w14:textId="77777777" w:rsidR="007300E3" w:rsidRDefault="007300E3" w:rsidP="007300E3">
      <w:pPr>
        <w:widowControl/>
        <w:pBdr>
          <w:top w:val="none" w:sz="0" w:space="0" w:color="000000"/>
          <w:left w:val="none" w:sz="0" w:space="0" w:color="000000"/>
          <w:bottom w:val="none" w:sz="0" w:space="0" w:color="000000"/>
          <w:right w:val="none" w:sz="0" w:space="0" w:color="000000"/>
          <w:between w:val="none" w:sz="0" w:space="0" w:color="000000"/>
        </w:pBdr>
        <w:spacing w:before="0" w:after="0" w:line="240" w:lineRule="auto"/>
        <w:ind w:left="1985"/>
        <w:jc w:val="both"/>
        <w:rPr>
          <w:rFonts w:ascii="Arial" w:eastAsia="Arial" w:hAnsi="Arial" w:cs="Arial"/>
          <w:b/>
          <w:color w:val="000000"/>
          <w:sz w:val="20"/>
          <w:szCs w:val="20"/>
        </w:rPr>
      </w:pPr>
    </w:p>
    <w:p w14:paraId="61BCFDAC" w14:textId="77777777" w:rsidR="007300E3" w:rsidRDefault="007300E3" w:rsidP="002C08E0">
      <w:pPr>
        <w:widowControl/>
        <w:pBdr>
          <w:top w:val="none" w:sz="0" w:space="0" w:color="000000"/>
          <w:left w:val="none" w:sz="0" w:space="0" w:color="000000"/>
          <w:bottom w:val="none" w:sz="0" w:space="0" w:color="000000"/>
          <w:right w:val="none" w:sz="0" w:space="0" w:color="000000"/>
          <w:between w:val="none" w:sz="0" w:space="0" w:color="000000"/>
        </w:pBdr>
        <w:spacing w:before="0" w:after="0" w:line="240" w:lineRule="auto"/>
        <w:ind w:left="709"/>
        <w:jc w:val="both"/>
        <w:rPr>
          <w:rFonts w:ascii="Arial" w:eastAsia="Arial" w:hAnsi="Arial" w:cs="Arial"/>
          <w:b/>
          <w:color w:val="FF0000"/>
          <w:sz w:val="20"/>
          <w:szCs w:val="20"/>
        </w:rPr>
      </w:pPr>
      <w:r w:rsidRPr="00814E02">
        <w:rPr>
          <w:rFonts w:ascii="Arial" w:eastAsia="Arial" w:hAnsi="Arial" w:cs="Arial"/>
          <w:b/>
          <w:color w:val="000000"/>
          <w:sz w:val="20"/>
          <w:szCs w:val="20"/>
        </w:rPr>
        <w:t>Beneficjenci konkursu</w:t>
      </w:r>
      <w:r w:rsidRPr="00814E02">
        <w:rPr>
          <w:rFonts w:ascii="Arial" w:eastAsia="Arial" w:hAnsi="Arial" w:cs="Arial"/>
          <w:b/>
          <w:sz w:val="20"/>
          <w:szCs w:val="20"/>
        </w:rPr>
        <w:t>: Grupy inicjatywne utw</w:t>
      </w:r>
      <w:r>
        <w:rPr>
          <w:rFonts w:ascii="Arial" w:eastAsia="Arial" w:hAnsi="Arial" w:cs="Arial"/>
          <w:b/>
          <w:sz w:val="20"/>
          <w:szCs w:val="20"/>
        </w:rPr>
        <w:t>orzone z Uczestników Projektu z </w:t>
      </w:r>
      <w:r w:rsidRPr="00814E02">
        <w:rPr>
          <w:rFonts w:ascii="Arial" w:eastAsia="Arial" w:hAnsi="Arial" w:cs="Arial"/>
          <w:b/>
          <w:sz w:val="20"/>
          <w:szCs w:val="20"/>
        </w:rPr>
        <w:t xml:space="preserve">następujących Gmin: </w:t>
      </w:r>
      <w:r>
        <w:rPr>
          <w:rFonts w:ascii="Arial" w:eastAsia="Arial" w:hAnsi="Arial" w:cs="Arial"/>
          <w:color w:val="000000"/>
          <w:sz w:val="20"/>
          <w:szCs w:val="20"/>
        </w:rPr>
        <w:t>Gmina Choszczno, Gmina Pełczyce, Gmina Recz, Gmina Trzcińsko-Zdrój, Gmina</w:t>
      </w:r>
      <w:r w:rsidRPr="00814E02">
        <w:rPr>
          <w:rFonts w:ascii="Arial" w:eastAsia="Arial" w:hAnsi="Arial" w:cs="Arial"/>
          <w:color w:val="000000"/>
          <w:sz w:val="20"/>
          <w:szCs w:val="20"/>
        </w:rPr>
        <w:t xml:space="preserve"> Boleszkowice, Gmi</w:t>
      </w:r>
      <w:r>
        <w:rPr>
          <w:rFonts w:ascii="Arial" w:eastAsia="Arial" w:hAnsi="Arial" w:cs="Arial"/>
          <w:color w:val="000000"/>
          <w:sz w:val="20"/>
          <w:szCs w:val="20"/>
        </w:rPr>
        <w:t>na Lipiany, Gmina Przelewice, Gmina Pyrzyce, Gmina Czaplinek, Gmina Kalisz Pomorski, Gmina Wierzchowo, Gmina Złocieniec, Gmina Człopa, Gmina Mirosławiec, Gmina</w:t>
      </w:r>
      <w:r w:rsidRPr="00814E02">
        <w:rPr>
          <w:rFonts w:ascii="Arial" w:eastAsia="Arial" w:hAnsi="Arial" w:cs="Arial"/>
          <w:color w:val="000000"/>
          <w:sz w:val="20"/>
          <w:szCs w:val="20"/>
        </w:rPr>
        <w:t xml:space="preserve"> Wałcz, miasta Wałcz,</w:t>
      </w:r>
      <w:r>
        <w:rPr>
          <w:rFonts w:ascii="Arial" w:eastAsia="Arial" w:hAnsi="Arial" w:cs="Arial"/>
          <w:color w:val="000000"/>
          <w:sz w:val="20"/>
          <w:szCs w:val="20"/>
        </w:rPr>
        <w:t xml:space="preserve"> Gmina Banie, Gmina Cedynia, Gmina Mieszkowice, Gmina Widuchowa, Gmina</w:t>
      </w:r>
      <w:r w:rsidRPr="00814E02">
        <w:rPr>
          <w:rFonts w:ascii="Arial" w:eastAsia="Arial" w:hAnsi="Arial" w:cs="Arial"/>
          <w:color w:val="000000"/>
          <w:sz w:val="20"/>
          <w:szCs w:val="20"/>
        </w:rPr>
        <w:t xml:space="preserve"> Bielic</w:t>
      </w:r>
      <w:r>
        <w:rPr>
          <w:rFonts w:ascii="Arial" w:eastAsia="Arial" w:hAnsi="Arial" w:cs="Arial"/>
          <w:color w:val="000000"/>
          <w:sz w:val="20"/>
          <w:szCs w:val="20"/>
        </w:rPr>
        <w:t>e, Gmina</w:t>
      </w:r>
      <w:r w:rsidRPr="00814E02">
        <w:rPr>
          <w:rFonts w:ascii="Arial" w:eastAsia="Arial" w:hAnsi="Arial" w:cs="Arial"/>
          <w:color w:val="000000"/>
          <w:sz w:val="20"/>
          <w:szCs w:val="20"/>
        </w:rPr>
        <w:t xml:space="preserve"> Warnice</w:t>
      </w:r>
    </w:p>
    <w:p w14:paraId="2A5C8F52" w14:textId="77777777" w:rsidR="007300E3" w:rsidRDefault="007300E3" w:rsidP="002C08E0">
      <w:pPr>
        <w:widowControl/>
        <w:pBdr>
          <w:top w:val="none" w:sz="0" w:space="0" w:color="000000"/>
          <w:left w:val="none" w:sz="0" w:space="0" w:color="000000"/>
          <w:bottom w:val="none" w:sz="0" w:space="0" w:color="000000"/>
          <w:right w:val="none" w:sz="0" w:space="0" w:color="000000"/>
          <w:between w:val="none" w:sz="0" w:space="0" w:color="000000"/>
        </w:pBdr>
        <w:spacing w:before="0" w:after="0" w:line="240" w:lineRule="auto"/>
        <w:ind w:left="1418"/>
        <w:jc w:val="both"/>
        <w:rPr>
          <w:rFonts w:ascii="Arial" w:eastAsia="Arial" w:hAnsi="Arial" w:cs="Arial"/>
          <w:b/>
          <w:color w:val="FF0000"/>
          <w:sz w:val="20"/>
          <w:szCs w:val="20"/>
        </w:rPr>
      </w:pPr>
    </w:p>
    <w:p w14:paraId="3BF2FC7B" w14:textId="0BB5CB03" w:rsidR="007300E3" w:rsidRPr="004238CF" w:rsidRDefault="007300E3" w:rsidP="002C08E0">
      <w:pPr>
        <w:pStyle w:val="Akapitzlist"/>
        <w:numPr>
          <w:ilvl w:val="0"/>
          <w:numId w:val="12"/>
        </w:numPr>
        <w:pBdr>
          <w:top w:val="nil"/>
          <w:left w:val="nil"/>
          <w:bottom w:val="nil"/>
          <w:right w:val="nil"/>
          <w:between w:val="nil"/>
        </w:pBdr>
        <w:spacing w:before="0" w:after="0" w:line="240" w:lineRule="auto"/>
        <w:jc w:val="both"/>
        <w:rPr>
          <w:rFonts w:ascii="Arial" w:eastAsia="Arial" w:hAnsi="Arial" w:cs="Arial"/>
          <w:b/>
          <w:color w:val="000000"/>
          <w:sz w:val="20"/>
          <w:szCs w:val="20"/>
        </w:rPr>
      </w:pPr>
      <w:r w:rsidRPr="004238CF">
        <w:rPr>
          <w:rFonts w:ascii="Arial" w:eastAsia="Arial" w:hAnsi="Arial" w:cs="Arial"/>
          <w:b/>
          <w:sz w:val="20"/>
          <w:szCs w:val="20"/>
        </w:rPr>
        <w:t>BLOK 3 (FAZA III) – Podsumowanie</w:t>
      </w:r>
      <w:r w:rsidRPr="004238CF">
        <w:rPr>
          <w:rFonts w:ascii="Arial" w:eastAsia="Arial" w:hAnsi="Arial" w:cs="Arial"/>
          <w:color w:val="000000"/>
          <w:sz w:val="20"/>
          <w:szCs w:val="20"/>
        </w:rPr>
        <w:t xml:space="preserve"> – skierowane do minimum 783 osób. Realizacja obejmuje organizację min. 1 wydarzenia związanego z każdą ze zrealizowanych inwestycji, czyli 132 przedsięwzięcia inwestycyjne/wydarzenia animacyjne. Wydarzenia te będą realizowane na terenie obszaru wsparcia i przygotowane samodzielnie przez mieszkańców, </w:t>
      </w:r>
      <w:r w:rsidRPr="004238CF">
        <w:rPr>
          <w:rFonts w:ascii="Arial" w:eastAsia="Arial" w:hAnsi="Arial" w:cs="Arial"/>
          <w:sz w:val="20"/>
          <w:szCs w:val="20"/>
        </w:rPr>
        <w:t xml:space="preserve">w szczególności przez grupę inicjatywną i lokalnego lidera. </w:t>
      </w:r>
      <w:r w:rsidR="00681097">
        <w:rPr>
          <w:rFonts w:ascii="Arial" w:eastAsia="Arial" w:hAnsi="Arial" w:cs="Arial"/>
          <w:sz w:val="20"/>
          <w:szCs w:val="20"/>
        </w:rPr>
        <w:t>Pomysły planowanych wydarzeń podsumo</w:t>
      </w:r>
      <w:r w:rsidR="00692FD9">
        <w:rPr>
          <w:rFonts w:ascii="Arial" w:eastAsia="Arial" w:hAnsi="Arial" w:cs="Arial"/>
          <w:sz w:val="20"/>
          <w:szCs w:val="20"/>
        </w:rPr>
        <w:t xml:space="preserve">wujących przedsięwzięcia inwestycyjne grupa inicjatywna musi zawrzeć w fiszce przedsięwzięcia inwestycyjnego, której wzór stanowi ZAŁĄCZNIK NR 6.3 a. </w:t>
      </w:r>
    </w:p>
    <w:p w14:paraId="73CCBD4B" w14:textId="7E087C18" w:rsidR="007300E3" w:rsidRDefault="007300E3" w:rsidP="007300E3">
      <w:pPr>
        <w:pStyle w:val="Akapitzlist"/>
        <w:pBdr>
          <w:top w:val="nil"/>
          <w:left w:val="nil"/>
          <w:bottom w:val="nil"/>
          <w:right w:val="nil"/>
          <w:between w:val="nil"/>
        </w:pBdr>
        <w:spacing w:before="0" w:after="0" w:line="240" w:lineRule="auto"/>
        <w:ind w:left="1080"/>
        <w:rPr>
          <w:rFonts w:ascii="Arial" w:eastAsia="Arial" w:hAnsi="Arial" w:cs="Arial"/>
          <w:b/>
          <w:color w:val="000000"/>
          <w:sz w:val="20"/>
          <w:szCs w:val="20"/>
        </w:rPr>
      </w:pPr>
    </w:p>
    <w:p w14:paraId="268DA42C" w14:textId="22E004C7" w:rsidR="00E90D9B" w:rsidRDefault="00E90D9B" w:rsidP="007300E3">
      <w:pPr>
        <w:pStyle w:val="Akapitzlist"/>
        <w:pBdr>
          <w:top w:val="nil"/>
          <w:left w:val="nil"/>
          <w:bottom w:val="nil"/>
          <w:right w:val="nil"/>
          <w:between w:val="nil"/>
        </w:pBdr>
        <w:spacing w:before="0" w:after="0" w:line="240" w:lineRule="auto"/>
        <w:ind w:left="1080"/>
        <w:rPr>
          <w:rFonts w:ascii="Arial" w:eastAsia="Arial" w:hAnsi="Arial" w:cs="Arial"/>
          <w:b/>
          <w:color w:val="000000"/>
          <w:sz w:val="20"/>
          <w:szCs w:val="20"/>
        </w:rPr>
      </w:pPr>
    </w:p>
    <w:p w14:paraId="07240323" w14:textId="77777777" w:rsidR="00E90D9B" w:rsidRPr="004238CF" w:rsidRDefault="00E90D9B" w:rsidP="007300E3">
      <w:pPr>
        <w:pStyle w:val="Akapitzlist"/>
        <w:pBdr>
          <w:top w:val="nil"/>
          <w:left w:val="nil"/>
          <w:bottom w:val="nil"/>
          <w:right w:val="nil"/>
          <w:between w:val="nil"/>
        </w:pBdr>
        <w:spacing w:before="0" w:after="0" w:line="240" w:lineRule="auto"/>
        <w:ind w:left="1080"/>
        <w:rPr>
          <w:rFonts w:ascii="Arial" w:eastAsia="Arial" w:hAnsi="Arial" w:cs="Arial"/>
          <w:b/>
          <w:color w:val="000000"/>
          <w:sz w:val="20"/>
          <w:szCs w:val="20"/>
        </w:rPr>
      </w:pPr>
    </w:p>
    <w:p w14:paraId="1086D272" w14:textId="77777777" w:rsidR="007300E3" w:rsidRDefault="007300E3" w:rsidP="007300E3">
      <w:pPr>
        <w:pBdr>
          <w:top w:val="nil"/>
          <w:left w:val="nil"/>
          <w:bottom w:val="nil"/>
          <w:right w:val="nil"/>
          <w:between w:val="nil"/>
        </w:pBdr>
        <w:spacing w:before="0" w:after="0" w:line="240" w:lineRule="auto"/>
        <w:jc w:val="center"/>
        <w:rPr>
          <w:rFonts w:ascii="Arial" w:eastAsia="Arial" w:hAnsi="Arial" w:cs="Arial"/>
          <w:b/>
          <w:color w:val="000000"/>
          <w:sz w:val="20"/>
          <w:szCs w:val="20"/>
        </w:rPr>
      </w:pPr>
      <w:r>
        <w:rPr>
          <w:rFonts w:ascii="Arial" w:eastAsia="Arial" w:hAnsi="Arial" w:cs="Arial"/>
          <w:b/>
          <w:color w:val="000000"/>
          <w:sz w:val="20"/>
          <w:szCs w:val="20"/>
        </w:rPr>
        <w:lastRenderedPageBreak/>
        <w:t>§ 6</w:t>
      </w:r>
    </w:p>
    <w:p w14:paraId="1F441DFB" w14:textId="77777777" w:rsidR="007300E3" w:rsidRDefault="007300E3" w:rsidP="007300E3">
      <w:pPr>
        <w:pBdr>
          <w:top w:val="nil"/>
          <w:left w:val="nil"/>
          <w:bottom w:val="nil"/>
          <w:right w:val="nil"/>
          <w:between w:val="nil"/>
        </w:pBdr>
        <w:spacing w:before="0" w:after="0" w:line="240" w:lineRule="auto"/>
        <w:jc w:val="center"/>
        <w:rPr>
          <w:rFonts w:ascii="Arial" w:eastAsia="Arial" w:hAnsi="Arial" w:cs="Arial"/>
          <w:b/>
          <w:color w:val="000000"/>
          <w:sz w:val="20"/>
          <w:szCs w:val="20"/>
        </w:rPr>
      </w:pPr>
      <w:r>
        <w:rPr>
          <w:rFonts w:ascii="Arial" w:eastAsia="Arial" w:hAnsi="Arial" w:cs="Arial"/>
          <w:b/>
          <w:color w:val="000000"/>
          <w:sz w:val="20"/>
          <w:szCs w:val="20"/>
        </w:rPr>
        <w:t>Prawa i obowiązki</w:t>
      </w:r>
    </w:p>
    <w:p w14:paraId="133EF35D" w14:textId="77777777" w:rsidR="007300E3" w:rsidRDefault="007300E3" w:rsidP="007300E3">
      <w:pPr>
        <w:pBdr>
          <w:top w:val="nil"/>
          <w:left w:val="nil"/>
          <w:bottom w:val="nil"/>
          <w:right w:val="nil"/>
          <w:between w:val="nil"/>
        </w:pBdr>
        <w:spacing w:before="0" w:after="0" w:line="240" w:lineRule="auto"/>
        <w:jc w:val="center"/>
        <w:rPr>
          <w:rFonts w:ascii="Arial" w:eastAsia="Arial" w:hAnsi="Arial" w:cs="Arial"/>
          <w:b/>
          <w:color w:val="000000"/>
          <w:sz w:val="20"/>
          <w:szCs w:val="20"/>
        </w:rPr>
      </w:pPr>
    </w:p>
    <w:p w14:paraId="710AEDB4" w14:textId="77777777" w:rsidR="007300E3" w:rsidRDefault="007300E3" w:rsidP="007300E3">
      <w:pPr>
        <w:widowControl/>
        <w:numPr>
          <w:ilvl w:val="1"/>
          <w:numId w:val="1"/>
        </w:numPr>
        <w:pBdr>
          <w:top w:val="none" w:sz="0" w:space="0" w:color="000000"/>
          <w:left w:val="none" w:sz="0" w:space="0" w:color="000000"/>
          <w:bottom w:val="none" w:sz="0" w:space="0" w:color="000000"/>
          <w:right w:val="none" w:sz="0" w:space="0" w:color="000000"/>
          <w:between w:val="none" w:sz="0" w:space="0" w:color="000000"/>
        </w:pBdr>
        <w:tabs>
          <w:tab w:val="left" w:pos="851"/>
        </w:tabs>
        <w:spacing w:before="0" w:after="0" w:line="240" w:lineRule="auto"/>
        <w:ind w:left="709"/>
        <w:jc w:val="both"/>
        <w:rPr>
          <w:rFonts w:ascii="Arial" w:eastAsia="Arial" w:hAnsi="Arial" w:cs="Arial"/>
          <w:sz w:val="20"/>
          <w:szCs w:val="20"/>
        </w:rPr>
      </w:pPr>
      <w:r>
        <w:rPr>
          <w:rFonts w:ascii="Arial" w:eastAsia="Arial" w:hAnsi="Arial" w:cs="Arial"/>
          <w:color w:val="000000"/>
          <w:sz w:val="20"/>
          <w:szCs w:val="20"/>
        </w:rPr>
        <w:t xml:space="preserve">Osoba uzyskuje status </w:t>
      </w:r>
      <w:r>
        <w:rPr>
          <w:rFonts w:ascii="Arial" w:eastAsia="Arial" w:hAnsi="Arial" w:cs="Arial"/>
          <w:sz w:val="20"/>
          <w:szCs w:val="20"/>
        </w:rPr>
        <w:t>U</w:t>
      </w:r>
      <w:r>
        <w:rPr>
          <w:rFonts w:ascii="Arial" w:eastAsia="Arial" w:hAnsi="Arial" w:cs="Arial"/>
          <w:color w:val="000000"/>
          <w:sz w:val="20"/>
          <w:szCs w:val="20"/>
        </w:rPr>
        <w:t>czestnika/</w:t>
      </w:r>
      <w:proofErr w:type="spellStart"/>
      <w:r>
        <w:rPr>
          <w:rFonts w:ascii="Arial" w:eastAsia="Arial" w:hAnsi="Arial" w:cs="Arial"/>
          <w:color w:val="000000"/>
          <w:sz w:val="20"/>
          <w:szCs w:val="20"/>
        </w:rPr>
        <w:t>czki</w:t>
      </w:r>
      <w:proofErr w:type="spellEnd"/>
      <w:r>
        <w:rPr>
          <w:rFonts w:ascii="Arial" w:eastAsia="Arial" w:hAnsi="Arial" w:cs="Arial"/>
          <w:color w:val="000000"/>
          <w:sz w:val="20"/>
          <w:szCs w:val="20"/>
        </w:rPr>
        <w:t xml:space="preserve"> projektu z dniem podpisania deklaracji udziału w projekcie, wymaganych oświadczeń </w:t>
      </w:r>
      <w:r>
        <w:rPr>
          <w:rFonts w:ascii="Arial" w:eastAsia="Arial" w:hAnsi="Arial" w:cs="Arial"/>
          <w:sz w:val="20"/>
          <w:szCs w:val="20"/>
        </w:rPr>
        <w:t>oraz udziału w pierwszej formie wsparcia w Projekcie.</w:t>
      </w:r>
    </w:p>
    <w:p w14:paraId="4B4E1810" w14:textId="77777777" w:rsidR="007300E3" w:rsidRDefault="007300E3" w:rsidP="007300E3">
      <w:pPr>
        <w:widowControl/>
        <w:pBdr>
          <w:top w:val="none" w:sz="0" w:space="0" w:color="000000"/>
          <w:left w:val="none" w:sz="0" w:space="0" w:color="000000"/>
          <w:bottom w:val="none" w:sz="0" w:space="0" w:color="000000"/>
          <w:right w:val="none" w:sz="0" w:space="0" w:color="000000"/>
          <w:between w:val="none" w:sz="0" w:space="0" w:color="000000"/>
        </w:pBdr>
        <w:tabs>
          <w:tab w:val="left" w:pos="851"/>
        </w:tabs>
        <w:spacing w:before="0" w:after="0" w:line="240" w:lineRule="auto"/>
        <w:ind w:left="709"/>
        <w:jc w:val="both"/>
        <w:rPr>
          <w:rFonts w:ascii="Arial" w:eastAsia="Arial" w:hAnsi="Arial" w:cs="Arial"/>
          <w:sz w:val="20"/>
          <w:szCs w:val="20"/>
        </w:rPr>
      </w:pPr>
    </w:p>
    <w:p w14:paraId="0DFDF974" w14:textId="77777777" w:rsidR="007300E3" w:rsidRDefault="007300E3" w:rsidP="007300E3">
      <w:pPr>
        <w:widowControl/>
        <w:numPr>
          <w:ilvl w:val="1"/>
          <w:numId w:val="1"/>
        </w:numPr>
        <w:pBdr>
          <w:top w:val="none" w:sz="0" w:space="0" w:color="000000"/>
          <w:left w:val="none" w:sz="0" w:space="0" w:color="000000"/>
          <w:bottom w:val="none" w:sz="0" w:space="0" w:color="000000"/>
          <w:right w:val="none" w:sz="0" w:space="0" w:color="000000"/>
          <w:between w:val="none" w:sz="0" w:space="0" w:color="000000"/>
        </w:pBdr>
        <w:tabs>
          <w:tab w:val="left" w:pos="851"/>
        </w:tabs>
        <w:spacing w:before="0"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 xml:space="preserve">Za datę rozpoczęcia udziału w projekcie uznaje się dzień, w którym </w:t>
      </w:r>
      <w:r>
        <w:rPr>
          <w:rFonts w:ascii="Arial" w:eastAsia="Arial" w:hAnsi="Arial" w:cs="Arial"/>
          <w:sz w:val="20"/>
          <w:szCs w:val="20"/>
        </w:rPr>
        <w:t>U</w:t>
      </w:r>
      <w:r>
        <w:rPr>
          <w:rFonts w:ascii="Arial" w:eastAsia="Arial" w:hAnsi="Arial" w:cs="Arial"/>
          <w:color w:val="000000"/>
          <w:sz w:val="20"/>
          <w:szCs w:val="20"/>
        </w:rPr>
        <w:t xml:space="preserve">czestnik/czka </w:t>
      </w:r>
      <w:r>
        <w:rPr>
          <w:rFonts w:ascii="Arial" w:eastAsia="Arial" w:hAnsi="Arial" w:cs="Arial"/>
          <w:sz w:val="20"/>
          <w:szCs w:val="20"/>
        </w:rPr>
        <w:t>P</w:t>
      </w:r>
      <w:r>
        <w:rPr>
          <w:rFonts w:ascii="Arial" w:eastAsia="Arial" w:hAnsi="Arial" w:cs="Arial"/>
          <w:color w:val="000000"/>
          <w:sz w:val="20"/>
          <w:szCs w:val="20"/>
        </w:rPr>
        <w:t>rojektu został objęty pierwszą formą wsparcia.</w:t>
      </w:r>
    </w:p>
    <w:p w14:paraId="6357903C" w14:textId="77777777" w:rsidR="007300E3" w:rsidRDefault="007300E3" w:rsidP="007300E3">
      <w:pPr>
        <w:widowControl/>
        <w:pBdr>
          <w:top w:val="none" w:sz="0" w:space="0" w:color="000000"/>
          <w:left w:val="none" w:sz="0" w:space="0" w:color="000000"/>
          <w:bottom w:val="none" w:sz="0" w:space="0" w:color="000000"/>
          <w:right w:val="none" w:sz="0" w:space="0" w:color="000000"/>
          <w:between w:val="none" w:sz="0" w:space="0" w:color="000000"/>
        </w:pBdr>
        <w:tabs>
          <w:tab w:val="left" w:pos="851"/>
        </w:tabs>
        <w:spacing w:before="0" w:after="0" w:line="240" w:lineRule="auto"/>
        <w:jc w:val="both"/>
        <w:rPr>
          <w:rFonts w:ascii="Arial" w:eastAsia="Arial" w:hAnsi="Arial" w:cs="Arial"/>
          <w:color w:val="000000"/>
          <w:sz w:val="20"/>
          <w:szCs w:val="20"/>
        </w:rPr>
      </w:pPr>
    </w:p>
    <w:p w14:paraId="3145375F" w14:textId="77777777" w:rsidR="007300E3" w:rsidRPr="00814E02" w:rsidRDefault="007300E3" w:rsidP="007300E3">
      <w:pPr>
        <w:widowControl/>
        <w:numPr>
          <w:ilvl w:val="1"/>
          <w:numId w:val="1"/>
        </w:numPr>
        <w:pBdr>
          <w:top w:val="none" w:sz="0" w:space="0" w:color="000000"/>
          <w:left w:val="none" w:sz="0" w:space="0" w:color="000000"/>
          <w:bottom w:val="none" w:sz="0" w:space="0" w:color="000000"/>
          <w:right w:val="none" w:sz="0" w:space="0" w:color="000000"/>
          <w:between w:val="none" w:sz="0" w:space="0" w:color="000000"/>
        </w:pBdr>
        <w:tabs>
          <w:tab w:val="left" w:pos="851"/>
        </w:tabs>
        <w:spacing w:before="0"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 xml:space="preserve">Zakończenie udziału w </w:t>
      </w:r>
      <w:r>
        <w:rPr>
          <w:rFonts w:ascii="Arial" w:eastAsia="Arial" w:hAnsi="Arial" w:cs="Arial"/>
          <w:sz w:val="20"/>
          <w:szCs w:val="20"/>
        </w:rPr>
        <w:t>P</w:t>
      </w:r>
      <w:r>
        <w:rPr>
          <w:rFonts w:ascii="Arial" w:eastAsia="Arial" w:hAnsi="Arial" w:cs="Arial"/>
          <w:color w:val="000000"/>
          <w:sz w:val="20"/>
          <w:szCs w:val="20"/>
        </w:rPr>
        <w:t xml:space="preserve">rojekcie następuje po zakończeniu uczestnictwa w formie lub formach wsparcia określonych w </w:t>
      </w:r>
      <w:r>
        <w:rPr>
          <w:rFonts w:ascii="Arial" w:eastAsia="Arial" w:hAnsi="Arial" w:cs="Arial"/>
          <w:sz w:val="20"/>
          <w:szCs w:val="20"/>
        </w:rPr>
        <w:t>niniejszym</w:t>
      </w:r>
      <w:r>
        <w:rPr>
          <w:rFonts w:ascii="Arial" w:eastAsia="Arial" w:hAnsi="Arial" w:cs="Arial"/>
          <w:color w:val="000000"/>
          <w:sz w:val="20"/>
          <w:szCs w:val="20"/>
        </w:rPr>
        <w:t xml:space="preserve"> </w:t>
      </w:r>
      <w:r>
        <w:rPr>
          <w:rFonts w:ascii="Arial" w:eastAsia="Arial" w:hAnsi="Arial" w:cs="Arial"/>
          <w:sz w:val="20"/>
          <w:szCs w:val="20"/>
        </w:rPr>
        <w:t>R</w:t>
      </w:r>
      <w:r>
        <w:rPr>
          <w:rFonts w:ascii="Arial" w:eastAsia="Arial" w:hAnsi="Arial" w:cs="Arial"/>
          <w:color w:val="000000"/>
          <w:sz w:val="20"/>
          <w:szCs w:val="20"/>
        </w:rPr>
        <w:t>egulaminie</w:t>
      </w:r>
      <w:r>
        <w:rPr>
          <w:rFonts w:ascii="Arial" w:eastAsia="Arial" w:hAnsi="Arial" w:cs="Arial"/>
          <w:sz w:val="20"/>
          <w:szCs w:val="20"/>
        </w:rPr>
        <w:t>.</w:t>
      </w:r>
    </w:p>
    <w:p w14:paraId="476A0EBA" w14:textId="77777777" w:rsidR="007300E3" w:rsidRDefault="007300E3" w:rsidP="007300E3">
      <w:pPr>
        <w:widowControl/>
        <w:pBdr>
          <w:top w:val="none" w:sz="0" w:space="0" w:color="000000"/>
          <w:left w:val="none" w:sz="0" w:space="0" w:color="000000"/>
          <w:bottom w:val="none" w:sz="0" w:space="0" w:color="000000"/>
          <w:right w:val="none" w:sz="0" w:space="0" w:color="000000"/>
          <w:between w:val="none" w:sz="0" w:space="0" w:color="000000"/>
        </w:pBdr>
        <w:tabs>
          <w:tab w:val="left" w:pos="851"/>
        </w:tabs>
        <w:spacing w:before="0" w:after="0" w:line="240" w:lineRule="auto"/>
        <w:jc w:val="both"/>
        <w:rPr>
          <w:rFonts w:ascii="Arial" w:eastAsia="Arial" w:hAnsi="Arial" w:cs="Arial"/>
          <w:color w:val="000000"/>
          <w:sz w:val="20"/>
          <w:szCs w:val="20"/>
        </w:rPr>
      </w:pPr>
    </w:p>
    <w:p w14:paraId="4AC3DFE5" w14:textId="77777777" w:rsidR="007300E3" w:rsidRDefault="007300E3" w:rsidP="007300E3">
      <w:pPr>
        <w:widowControl/>
        <w:numPr>
          <w:ilvl w:val="1"/>
          <w:numId w:val="1"/>
        </w:numPr>
        <w:pBdr>
          <w:top w:val="none" w:sz="0" w:space="0" w:color="000000"/>
          <w:left w:val="none" w:sz="0" w:space="0" w:color="000000"/>
          <w:bottom w:val="none" w:sz="0" w:space="0" w:color="000000"/>
          <w:right w:val="none" w:sz="0" w:space="0" w:color="000000"/>
          <w:between w:val="none" w:sz="0" w:space="0" w:color="000000"/>
        </w:pBdr>
        <w:tabs>
          <w:tab w:val="left" w:pos="851"/>
        </w:tabs>
        <w:spacing w:before="0"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 xml:space="preserve">Wsparcie udzielane jest </w:t>
      </w:r>
      <w:r>
        <w:rPr>
          <w:rFonts w:ascii="Arial" w:eastAsia="Arial" w:hAnsi="Arial" w:cs="Arial"/>
          <w:sz w:val="20"/>
          <w:szCs w:val="20"/>
        </w:rPr>
        <w:t>U</w:t>
      </w:r>
      <w:r>
        <w:rPr>
          <w:rFonts w:ascii="Arial" w:eastAsia="Arial" w:hAnsi="Arial" w:cs="Arial"/>
          <w:color w:val="000000"/>
          <w:sz w:val="20"/>
          <w:szCs w:val="20"/>
        </w:rPr>
        <w:t>czestnikom bezpłatnie. Projekt współfinansowany jest ze środków Unii Europejskiej w ramach Europejskiego Funduszu Społecznego oraz budżetu państwa.</w:t>
      </w:r>
    </w:p>
    <w:p w14:paraId="5771245D" w14:textId="77777777" w:rsidR="007300E3" w:rsidRDefault="007300E3" w:rsidP="007300E3">
      <w:pPr>
        <w:widowControl/>
        <w:pBdr>
          <w:top w:val="none" w:sz="0" w:space="0" w:color="000000"/>
          <w:left w:val="none" w:sz="0" w:space="0" w:color="000000"/>
          <w:bottom w:val="none" w:sz="0" w:space="0" w:color="000000"/>
          <w:right w:val="none" w:sz="0" w:space="0" w:color="000000"/>
          <w:between w:val="none" w:sz="0" w:space="0" w:color="000000"/>
        </w:pBdr>
        <w:tabs>
          <w:tab w:val="left" w:pos="851"/>
        </w:tabs>
        <w:spacing w:before="0" w:after="0" w:line="240" w:lineRule="auto"/>
        <w:jc w:val="both"/>
        <w:rPr>
          <w:rFonts w:ascii="Arial" w:eastAsia="Arial" w:hAnsi="Arial" w:cs="Arial"/>
          <w:color w:val="000000"/>
          <w:sz w:val="20"/>
          <w:szCs w:val="20"/>
        </w:rPr>
      </w:pPr>
    </w:p>
    <w:p w14:paraId="2A8CEB43" w14:textId="77777777" w:rsidR="007300E3" w:rsidRDefault="007300E3" w:rsidP="007300E3">
      <w:pPr>
        <w:widowControl/>
        <w:numPr>
          <w:ilvl w:val="1"/>
          <w:numId w:val="1"/>
        </w:numPr>
        <w:pBdr>
          <w:top w:val="none" w:sz="0" w:space="0" w:color="000000"/>
          <w:left w:val="none" w:sz="0" w:space="0" w:color="000000"/>
          <w:bottom w:val="none" w:sz="0" w:space="0" w:color="000000"/>
          <w:right w:val="none" w:sz="0" w:space="0" w:color="000000"/>
          <w:between w:val="none" w:sz="0" w:space="0" w:color="000000"/>
        </w:pBdr>
        <w:tabs>
          <w:tab w:val="left" w:pos="851"/>
        </w:tabs>
        <w:spacing w:before="0"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Uczestnik</w:t>
      </w:r>
      <w:r>
        <w:rPr>
          <w:rFonts w:ascii="Arial" w:eastAsia="Arial" w:hAnsi="Arial" w:cs="Arial"/>
          <w:sz w:val="20"/>
          <w:szCs w:val="20"/>
        </w:rPr>
        <w:t xml:space="preserve">/Uczestniczka </w:t>
      </w:r>
      <w:r>
        <w:rPr>
          <w:rFonts w:ascii="Arial" w:eastAsia="Arial" w:hAnsi="Arial" w:cs="Arial"/>
          <w:color w:val="000000"/>
          <w:sz w:val="20"/>
          <w:szCs w:val="20"/>
        </w:rPr>
        <w:t>projektu zobowiązuje się do:</w:t>
      </w:r>
    </w:p>
    <w:p w14:paraId="7B2A3D42" w14:textId="77777777" w:rsidR="007300E3" w:rsidRDefault="007300E3" w:rsidP="007300E3">
      <w:pPr>
        <w:widowControl/>
        <w:numPr>
          <w:ilvl w:val="2"/>
          <w:numId w:val="1"/>
        </w:numPr>
        <w:pBdr>
          <w:top w:val="none" w:sz="0" w:space="0" w:color="000000"/>
          <w:left w:val="none" w:sz="0" w:space="0" w:color="000000"/>
          <w:bottom w:val="none" w:sz="0" w:space="0" w:color="000000"/>
          <w:right w:val="none" w:sz="0" w:space="0" w:color="000000"/>
          <w:between w:val="none" w:sz="0" w:space="0" w:color="000000"/>
        </w:pBdr>
        <w:tabs>
          <w:tab w:val="left" w:pos="851"/>
        </w:tabs>
        <w:spacing w:before="0" w:after="0" w:line="240" w:lineRule="auto"/>
        <w:ind w:left="1134"/>
        <w:jc w:val="both"/>
        <w:rPr>
          <w:rFonts w:ascii="Arial" w:eastAsia="Arial" w:hAnsi="Arial" w:cs="Arial"/>
          <w:color w:val="000000"/>
          <w:sz w:val="20"/>
          <w:szCs w:val="20"/>
        </w:rPr>
      </w:pPr>
      <w:r>
        <w:rPr>
          <w:rFonts w:ascii="Arial" w:eastAsia="Arial" w:hAnsi="Arial" w:cs="Arial"/>
          <w:color w:val="000000"/>
          <w:sz w:val="20"/>
          <w:szCs w:val="20"/>
        </w:rPr>
        <w:t>udostępnienia danych osobowych niezbędnych do wypełnienia obowiązków sprawozdawczych. Odmowa podania danych osobowych będzie skutkować odrzuceniem kandydatury do udziału w</w:t>
      </w:r>
      <w:r>
        <w:rPr>
          <w:rFonts w:ascii="Arial" w:eastAsia="Arial" w:hAnsi="Arial" w:cs="Arial"/>
          <w:sz w:val="20"/>
          <w:szCs w:val="20"/>
        </w:rPr>
        <w:t xml:space="preserve"> P</w:t>
      </w:r>
      <w:r>
        <w:rPr>
          <w:rFonts w:ascii="Arial" w:eastAsia="Arial" w:hAnsi="Arial" w:cs="Arial"/>
          <w:color w:val="000000"/>
          <w:sz w:val="20"/>
          <w:szCs w:val="20"/>
        </w:rPr>
        <w:t>rojekcie;</w:t>
      </w:r>
    </w:p>
    <w:p w14:paraId="1E7CF79A" w14:textId="77777777" w:rsidR="007300E3" w:rsidRDefault="007300E3" w:rsidP="007300E3">
      <w:pPr>
        <w:widowControl/>
        <w:numPr>
          <w:ilvl w:val="2"/>
          <w:numId w:val="1"/>
        </w:numPr>
        <w:pBdr>
          <w:top w:val="none" w:sz="0" w:space="0" w:color="000000"/>
          <w:left w:val="none" w:sz="0" w:space="0" w:color="000000"/>
          <w:bottom w:val="none" w:sz="0" w:space="0" w:color="000000"/>
          <w:right w:val="none" w:sz="0" w:space="0" w:color="000000"/>
          <w:between w:val="none" w:sz="0" w:space="0" w:color="000000"/>
        </w:pBdr>
        <w:tabs>
          <w:tab w:val="left" w:pos="851"/>
        </w:tabs>
        <w:spacing w:before="0" w:after="0" w:line="240" w:lineRule="auto"/>
        <w:ind w:left="1134"/>
        <w:jc w:val="both"/>
        <w:rPr>
          <w:rFonts w:ascii="Arial" w:eastAsia="Arial" w:hAnsi="Arial" w:cs="Arial"/>
          <w:color w:val="000000"/>
          <w:sz w:val="20"/>
          <w:szCs w:val="20"/>
        </w:rPr>
      </w:pPr>
      <w:r>
        <w:rPr>
          <w:rFonts w:ascii="Arial" w:eastAsia="Arial" w:hAnsi="Arial" w:cs="Arial"/>
          <w:color w:val="000000"/>
          <w:sz w:val="20"/>
          <w:szCs w:val="20"/>
        </w:rPr>
        <w:t>uczestnictwa w zaplanowanych wobec niego formach wsparcia i udziału;</w:t>
      </w:r>
    </w:p>
    <w:p w14:paraId="3B3394B4" w14:textId="77777777" w:rsidR="007300E3" w:rsidRDefault="007300E3" w:rsidP="007300E3">
      <w:pPr>
        <w:widowControl/>
        <w:numPr>
          <w:ilvl w:val="2"/>
          <w:numId w:val="1"/>
        </w:numPr>
        <w:pBdr>
          <w:top w:val="none" w:sz="0" w:space="0" w:color="000000"/>
          <w:left w:val="none" w:sz="0" w:space="0" w:color="000000"/>
          <w:bottom w:val="none" w:sz="0" w:space="0" w:color="000000"/>
          <w:right w:val="none" w:sz="0" w:space="0" w:color="000000"/>
          <w:between w:val="none" w:sz="0" w:space="0" w:color="000000"/>
        </w:pBdr>
        <w:tabs>
          <w:tab w:val="left" w:pos="851"/>
        </w:tabs>
        <w:spacing w:before="0" w:after="0" w:line="240" w:lineRule="auto"/>
        <w:ind w:left="1134"/>
        <w:jc w:val="both"/>
        <w:rPr>
          <w:rFonts w:ascii="Arial" w:eastAsia="Arial" w:hAnsi="Arial" w:cs="Arial"/>
          <w:color w:val="000000"/>
          <w:sz w:val="20"/>
          <w:szCs w:val="20"/>
        </w:rPr>
      </w:pPr>
      <w:r>
        <w:rPr>
          <w:rFonts w:ascii="Arial" w:eastAsia="Arial" w:hAnsi="Arial" w:cs="Arial"/>
          <w:color w:val="000000"/>
          <w:sz w:val="20"/>
          <w:szCs w:val="20"/>
        </w:rPr>
        <w:t>niezwłocznego informowania o wszelkich zmianach okoliczności faktycznych mogących mieć wpływ na realizację umowy udziału w badaniach ewaluacyjnych i monitorujących;</w:t>
      </w:r>
    </w:p>
    <w:p w14:paraId="44DC9B5A" w14:textId="77777777" w:rsidR="007300E3" w:rsidRDefault="007300E3" w:rsidP="007300E3">
      <w:pPr>
        <w:widowControl/>
        <w:numPr>
          <w:ilvl w:val="2"/>
          <w:numId w:val="1"/>
        </w:numPr>
        <w:pBdr>
          <w:top w:val="none" w:sz="0" w:space="0" w:color="000000"/>
          <w:left w:val="none" w:sz="0" w:space="0" w:color="000000"/>
          <w:bottom w:val="none" w:sz="0" w:space="0" w:color="000000"/>
          <w:right w:val="none" w:sz="0" w:space="0" w:color="000000"/>
          <w:between w:val="none" w:sz="0" w:space="0" w:color="000000"/>
        </w:pBdr>
        <w:tabs>
          <w:tab w:val="left" w:pos="851"/>
        </w:tabs>
        <w:spacing w:before="0" w:after="0" w:line="240" w:lineRule="auto"/>
        <w:ind w:left="1134"/>
        <w:jc w:val="both"/>
        <w:rPr>
          <w:rFonts w:ascii="Arial" w:eastAsia="Arial" w:hAnsi="Arial" w:cs="Arial"/>
          <w:color w:val="000000"/>
          <w:sz w:val="20"/>
          <w:szCs w:val="20"/>
        </w:rPr>
      </w:pPr>
      <w:r>
        <w:rPr>
          <w:rFonts w:ascii="Arial" w:eastAsia="Arial" w:hAnsi="Arial" w:cs="Arial"/>
          <w:color w:val="000000"/>
          <w:sz w:val="20"/>
          <w:szCs w:val="20"/>
        </w:rPr>
        <w:t>Uczestni</w:t>
      </w:r>
      <w:r>
        <w:rPr>
          <w:rFonts w:ascii="Arial" w:eastAsia="Arial" w:hAnsi="Arial" w:cs="Arial"/>
          <w:sz w:val="20"/>
          <w:szCs w:val="20"/>
        </w:rPr>
        <w:t>k/Uczestniczka</w:t>
      </w:r>
      <w:r>
        <w:rPr>
          <w:rFonts w:ascii="Arial" w:eastAsia="Arial" w:hAnsi="Arial" w:cs="Arial"/>
          <w:color w:val="000000"/>
          <w:sz w:val="20"/>
          <w:szCs w:val="20"/>
        </w:rPr>
        <w:t xml:space="preserve"> projektu zobowiązani są do:</w:t>
      </w:r>
    </w:p>
    <w:p w14:paraId="5E409CFE" w14:textId="77777777" w:rsidR="007300E3" w:rsidRDefault="007300E3" w:rsidP="007300E3">
      <w:pPr>
        <w:numPr>
          <w:ilvl w:val="1"/>
          <w:numId w:val="4"/>
        </w:numPr>
        <w:spacing w:before="0" w:after="0" w:line="240" w:lineRule="auto"/>
        <w:ind w:left="1418" w:hanging="284"/>
        <w:jc w:val="both"/>
        <w:rPr>
          <w:color w:val="000000"/>
          <w:sz w:val="20"/>
          <w:szCs w:val="20"/>
        </w:rPr>
      </w:pPr>
      <w:r>
        <w:rPr>
          <w:rFonts w:ascii="Arial" w:eastAsia="Arial" w:hAnsi="Arial" w:cs="Arial"/>
          <w:color w:val="000000"/>
          <w:sz w:val="20"/>
          <w:szCs w:val="20"/>
        </w:rPr>
        <w:t>informowania o wszelkich zmianach np. zmiana nazwiska, adresu zamieszkania,</w:t>
      </w:r>
      <w:r>
        <w:rPr>
          <w:rFonts w:ascii="Arial" w:eastAsia="Arial" w:hAnsi="Arial" w:cs="Arial"/>
          <w:sz w:val="20"/>
          <w:szCs w:val="20"/>
        </w:rPr>
        <w:t xml:space="preserve"> </w:t>
      </w:r>
      <w:r>
        <w:rPr>
          <w:rFonts w:ascii="Arial" w:eastAsia="Arial" w:hAnsi="Arial" w:cs="Arial"/>
          <w:color w:val="000000"/>
          <w:sz w:val="20"/>
          <w:szCs w:val="20"/>
        </w:rPr>
        <w:t>w formie pisemnej;</w:t>
      </w:r>
    </w:p>
    <w:p w14:paraId="6FD3992F" w14:textId="77777777" w:rsidR="007300E3" w:rsidRDefault="007300E3" w:rsidP="007300E3">
      <w:pPr>
        <w:numPr>
          <w:ilvl w:val="1"/>
          <w:numId w:val="4"/>
        </w:numPr>
        <w:spacing w:before="0" w:after="0" w:line="240" w:lineRule="auto"/>
        <w:ind w:left="1418" w:hanging="284"/>
        <w:jc w:val="both"/>
        <w:rPr>
          <w:color w:val="000000"/>
          <w:sz w:val="20"/>
          <w:szCs w:val="20"/>
        </w:rPr>
      </w:pPr>
      <w:r>
        <w:rPr>
          <w:rFonts w:ascii="Arial" w:eastAsia="Arial" w:hAnsi="Arial" w:cs="Arial"/>
          <w:color w:val="000000"/>
          <w:sz w:val="20"/>
          <w:szCs w:val="20"/>
        </w:rPr>
        <w:t>przestrzegania zasad bezpieczeństwa BHP, PPOŻ;</w:t>
      </w:r>
    </w:p>
    <w:p w14:paraId="23A882E8" w14:textId="77777777" w:rsidR="007300E3" w:rsidRDefault="007300E3" w:rsidP="007300E3">
      <w:pPr>
        <w:numPr>
          <w:ilvl w:val="1"/>
          <w:numId w:val="4"/>
        </w:numPr>
        <w:spacing w:before="0" w:after="0" w:line="240" w:lineRule="auto"/>
        <w:ind w:left="1418" w:hanging="284"/>
        <w:jc w:val="both"/>
        <w:rPr>
          <w:color w:val="000000"/>
          <w:sz w:val="20"/>
          <w:szCs w:val="20"/>
        </w:rPr>
      </w:pPr>
      <w:r>
        <w:rPr>
          <w:rFonts w:ascii="Arial" w:eastAsia="Arial" w:hAnsi="Arial" w:cs="Arial"/>
          <w:color w:val="000000"/>
          <w:sz w:val="20"/>
          <w:szCs w:val="20"/>
        </w:rPr>
        <w:t xml:space="preserve">dostarczania w wyznaczonym terminie wszelkich niezbędnych dokumentów związanych z realizacją </w:t>
      </w:r>
      <w:r>
        <w:rPr>
          <w:rFonts w:ascii="Arial" w:eastAsia="Arial" w:hAnsi="Arial" w:cs="Arial"/>
          <w:sz w:val="20"/>
          <w:szCs w:val="20"/>
        </w:rPr>
        <w:t>P</w:t>
      </w:r>
      <w:r>
        <w:rPr>
          <w:rFonts w:ascii="Arial" w:eastAsia="Arial" w:hAnsi="Arial" w:cs="Arial"/>
          <w:color w:val="000000"/>
          <w:sz w:val="20"/>
          <w:szCs w:val="20"/>
        </w:rPr>
        <w:t>rojektu</w:t>
      </w:r>
      <w:r>
        <w:rPr>
          <w:rFonts w:ascii="Arial" w:eastAsia="Arial" w:hAnsi="Arial" w:cs="Arial"/>
          <w:sz w:val="20"/>
          <w:szCs w:val="20"/>
        </w:rPr>
        <w:t>;</w:t>
      </w:r>
    </w:p>
    <w:p w14:paraId="12B2C83D" w14:textId="77777777" w:rsidR="007300E3" w:rsidRDefault="007300E3" w:rsidP="007300E3">
      <w:pPr>
        <w:numPr>
          <w:ilvl w:val="1"/>
          <w:numId w:val="4"/>
        </w:numPr>
        <w:spacing w:before="0" w:after="0" w:line="240" w:lineRule="auto"/>
        <w:ind w:left="1418" w:hanging="284"/>
        <w:jc w:val="both"/>
        <w:rPr>
          <w:color w:val="000000"/>
          <w:sz w:val="20"/>
          <w:szCs w:val="20"/>
        </w:rPr>
      </w:pPr>
      <w:r>
        <w:rPr>
          <w:rFonts w:ascii="Arial" w:eastAsia="Arial" w:hAnsi="Arial" w:cs="Arial"/>
          <w:color w:val="000000"/>
          <w:sz w:val="20"/>
          <w:szCs w:val="20"/>
        </w:rPr>
        <w:t>aktywnego uczestnictwa w działaniach przewidzianych w ścieżce wsparcia</w:t>
      </w:r>
      <w:r>
        <w:rPr>
          <w:rFonts w:ascii="Arial" w:eastAsia="Arial" w:hAnsi="Arial" w:cs="Arial"/>
          <w:sz w:val="20"/>
          <w:szCs w:val="20"/>
        </w:rPr>
        <w:t>;</w:t>
      </w:r>
    </w:p>
    <w:p w14:paraId="6FB88A59" w14:textId="77777777" w:rsidR="007300E3" w:rsidRDefault="007300E3" w:rsidP="007300E3">
      <w:pPr>
        <w:numPr>
          <w:ilvl w:val="1"/>
          <w:numId w:val="4"/>
        </w:numPr>
        <w:spacing w:before="0" w:after="0" w:line="240" w:lineRule="auto"/>
        <w:ind w:left="1418" w:hanging="284"/>
        <w:jc w:val="both"/>
        <w:rPr>
          <w:color w:val="000000"/>
          <w:sz w:val="20"/>
          <w:szCs w:val="20"/>
        </w:rPr>
      </w:pPr>
      <w:r>
        <w:rPr>
          <w:rFonts w:ascii="Arial" w:eastAsia="Arial" w:hAnsi="Arial" w:cs="Arial"/>
          <w:color w:val="000000"/>
          <w:sz w:val="20"/>
          <w:szCs w:val="20"/>
        </w:rPr>
        <w:t>podpisywania kart potwierdzających odbycie doradztwa, list obecności itp.;</w:t>
      </w:r>
    </w:p>
    <w:p w14:paraId="15A06F65" w14:textId="77777777" w:rsidR="007300E3" w:rsidRDefault="007300E3" w:rsidP="007300E3">
      <w:pPr>
        <w:numPr>
          <w:ilvl w:val="1"/>
          <w:numId w:val="4"/>
        </w:numPr>
        <w:spacing w:before="0" w:after="0" w:line="240" w:lineRule="auto"/>
        <w:ind w:left="1418" w:hanging="284"/>
        <w:jc w:val="both"/>
        <w:rPr>
          <w:color w:val="000000"/>
          <w:sz w:val="20"/>
          <w:szCs w:val="20"/>
        </w:rPr>
      </w:pPr>
      <w:r>
        <w:rPr>
          <w:rFonts w:ascii="Arial" w:eastAsia="Arial" w:hAnsi="Arial" w:cs="Arial"/>
          <w:color w:val="000000"/>
          <w:sz w:val="20"/>
          <w:szCs w:val="20"/>
        </w:rPr>
        <w:t xml:space="preserve">wypełnianie ankiet związanych z realizacją </w:t>
      </w:r>
      <w:r>
        <w:rPr>
          <w:rFonts w:ascii="Arial" w:eastAsia="Arial" w:hAnsi="Arial" w:cs="Arial"/>
          <w:sz w:val="20"/>
          <w:szCs w:val="20"/>
        </w:rPr>
        <w:t>P</w:t>
      </w:r>
      <w:r>
        <w:rPr>
          <w:rFonts w:ascii="Arial" w:eastAsia="Arial" w:hAnsi="Arial" w:cs="Arial"/>
          <w:color w:val="000000"/>
          <w:sz w:val="20"/>
          <w:szCs w:val="20"/>
        </w:rPr>
        <w:t xml:space="preserve">rojektu oraz udzielania niezbędnych informacji dla celów monitoringu, kontroli i ewaluacji </w:t>
      </w:r>
      <w:r>
        <w:rPr>
          <w:rFonts w:ascii="Arial" w:eastAsia="Arial" w:hAnsi="Arial" w:cs="Arial"/>
          <w:sz w:val="20"/>
          <w:szCs w:val="20"/>
        </w:rPr>
        <w:t>P</w:t>
      </w:r>
      <w:r>
        <w:rPr>
          <w:rFonts w:ascii="Arial" w:eastAsia="Arial" w:hAnsi="Arial" w:cs="Arial"/>
          <w:color w:val="000000"/>
          <w:sz w:val="20"/>
          <w:szCs w:val="20"/>
        </w:rPr>
        <w:t>rojektu</w:t>
      </w:r>
      <w:r>
        <w:rPr>
          <w:rFonts w:ascii="Arial" w:eastAsia="Arial" w:hAnsi="Arial" w:cs="Arial"/>
          <w:sz w:val="20"/>
          <w:szCs w:val="20"/>
        </w:rPr>
        <w:t>;</w:t>
      </w:r>
    </w:p>
    <w:p w14:paraId="46DE414B" w14:textId="77777777" w:rsidR="007300E3" w:rsidRDefault="007300E3" w:rsidP="007300E3">
      <w:pPr>
        <w:numPr>
          <w:ilvl w:val="1"/>
          <w:numId w:val="4"/>
        </w:numPr>
        <w:spacing w:before="0" w:after="0" w:line="240" w:lineRule="auto"/>
        <w:ind w:left="1418" w:hanging="284"/>
        <w:jc w:val="both"/>
        <w:rPr>
          <w:color w:val="000000"/>
          <w:sz w:val="20"/>
          <w:szCs w:val="20"/>
        </w:rPr>
      </w:pPr>
      <w:r>
        <w:rPr>
          <w:rFonts w:ascii="Arial" w:eastAsia="Arial" w:hAnsi="Arial" w:cs="Arial"/>
          <w:color w:val="000000"/>
          <w:sz w:val="20"/>
          <w:szCs w:val="20"/>
        </w:rPr>
        <w:t xml:space="preserve">współpracy w zakresie prawidłowej realizacji </w:t>
      </w:r>
      <w:r>
        <w:rPr>
          <w:rFonts w:ascii="Arial" w:eastAsia="Arial" w:hAnsi="Arial" w:cs="Arial"/>
          <w:sz w:val="20"/>
          <w:szCs w:val="20"/>
        </w:rPr>
        <w:t>P</w:t>
      </w:r>
      <w:r>
        <w:rPr>
          <w:rFonts w:ascii="Arial" w:eastAsia="Arial" w:hAnsi="Arial" w:cs="Arial"/>
          <w:color w:val="000000"/>
          <w:sz w:val="20"/>
          <w:szCs w:val="20"/>
        </w:rPr>
        <w:t>rojektu</w:t>
      </w:r>
      <w:r>
        <w:rPr>
          <w:rFonts w:ascii="Arial" w:eastAsia="Arial" w:hAnsi="Arial" w:cs="Arial"/>
          <w:sz w:val="20"/>
          <w:szCs w:val="20"/>
        </w:rPr>
        <w:t>;</w:t>
      </w:r>
    </w:p>
    <w:p w14:paraId="577BBEA6" w14:textId="77777777" w:rsidR="007300E3" w:rsidRDefault="007300E3" w:rsidP="007300E3">
      <w:pPr>
        <w:widowControl/>
        <w:numPr>
          <w:ilvl w:val="3"/>
          <w:numId w:val="1"/>
        </w:numPr>
        <w:pBdr>
          <w:top w:val="none" w:sz="0" w:space="0" w:color="000000"/>
          <w:left w:val="none" w:sz="0" w:space="0" w:color="000000"/>
          <w:bottom w:val="none" w:sz="0" w:space="0" w:color="000000"/>
          <w:right w:val="none" w:sz="0" w:space="0" w:color="000000"/>
          <w:between w:val="none" w:sz="0" w:space="0" w:color="000000"/>
        </w:pBdr>
        <w:tabs>
          <w:tab w:val="left" w:pos="851"/>
        </w:tabs>
        <w:spacing w:before="0" w:after="0" w:line="240" w:lineRule="auto"/>
        <w:ind w:left="1418" w:hanging="284"/>
        <w:jc w:val="both"/>
        <w:rPr>
          <w:color w:val="000000"/>
          <w:sz w:val="20"/>
          <w:szCs w:val="20"/>
        </w:rPr>
      </w:pPr>
      <w:r>
        <w:rPr>
          <w:rFonts w:ascii="Arial" w:eastAsia="Arial" w:hAnsi="Arial" w:cs="Arial"/>
          <w:color w:val="000000"/>
          <w:sz w:val="20"/>
          <w:szCs w:val="20"/>
        </w:rPr>
        <w:t xml:space="preserve">w ciągu 4 tygodni po zakończeniu udziału w </w:t>
      </w:r>
      <w:r>
        <w:rPr>
          <w:rFonts w:ascii="Arial" w:eastAsia="Arial" w:hAnsi="Arial" w:cs="Arial"/>
          <w:sz w:val="20"/>
          <w:szCs w:val="20"/>
        </w:rPr>
        <w:t>P</w:t>
      </w:r>
      <w:r>
        <w:rPr>
          <w:rFonts w:ascii="Arial" w:eastAsia="Arial" w:hAnsi="Arial" w:cs="Arial"/>
          <w:color w:val="000000"/>
          <w:sz w:val="20"/>
          <w:szCs w:val="20"/>
        </w:rPr>
        <w:t>rojekcie udostępnienia danych dotyczących jego statusu na rynku pracy oraz informacji nt. udziału w kształceniu lub szkoleniu oraz uzyskaniu kwalifikacji lub nabycia kompetencji;</w:t>
      </w:r>
    </w:p>
    <w:p w14:paraId="414DCF6E" w14:textId="77777777" w:rsidR="007300E3" w:rsidRDefault="007300E3" w:rsidP="007300E3">
      <w:pPr>
        <w:widowControl/>
        <w:numPr>
          <w:ilvl w:val="3"/>
          <w:numId w:val="1"/>
        </w:numPr>
        <w:pBdr>
          <w:top w:val="none" w:sz="0" w:space="0" w:color="000000"/>
          <w:left w:val="none" w:sz="0" w:space="0" w:color="000000"/>
          <w:bottom w:val="none" w:sz="0" w:space="0" w:color="000000"/>
          <w:right w:val="none" w:sz="0" w:space="0" w:color="000000"/>
          <w:between w:val="none" w:sz="0" w:space="0" w:color="000000"/>
        </w:pBdr>
        <w:tabs>
          <w:tab w:val="left" w:pos="851"/>
        </w:tabs>
        <w:spacing w:before="0" w:after="0" w:line="240" w:lineRule="auto"/>
        <w:ind w:left="1418" w:hanging="284"/>
        <w:jc w:val="both"/>
        <w:rPr>
          <w:color w:val="000000"/>
          <w:sz w:val="20"/>
          <w:szCs w:val="20"/>
        </w:rPr>
      </w:pPr>
      <w:r>
        <w:rPr>
          <w:rFonts w:ascii="Arial" w:eastAsia="Arial" w:hAnsi="Arial" w:cs="Arial"/>
          <w:color w:val="000000"/>
          <w:sz w:val="20"/>
          <w:szCs w:val="20"/>
        </w:rPr>
        <w:t>w ciągu 3 miesięcy po zakończeniu udziału w projekcie udostępnienia danych dotyczących jego statusu na rynku pracy,</w:t>
      </w:r>
    </w:p>
    <w:p w14:paraId="1068AF2F" w14:textId="4EC1B787" w:rsidR="007300E3" w:rsidRDefault="007300E3" w:rsidP="00894F15">
      <w:pPr>
        <w:widowControl/>
        <w:numPr>
          <w:ilvl w:val="2"/>
          <w:numId w:val="1"/>
        </w:numPr>
        <w:pBdr>
          <w:top w:val="none" w:sz="0" w:space="0" w:color="000000"/>
          <w:left w:val="none" w:sz="0" w:space="0" w:color="000000"/>
          <w:bottom w:val="none" w:sz="0" w:space="0" w:color="000000"/>
          <w:right w:val="none" w:sz="0" w:space="0" w:color="000000"/>
          <w:between w:val="none" w:sz="0" w:space="0" w:color="000000"/>
        </w:pBdr>
        <w:tabs>
          <w:tab w:val="left" w:pos="851"/>
        </w:tabs>
        <w:spacing w:before="0" w:after="0" w:line="240" w:lineRule="auto"/>
        <w:ind w:left="993" w:hanging="283"/>
        <w:jc w:val="both"/>
        <w:rPr>
          <w:rFonts w:ascii="Arial" w:eastAsia="Arial" w:hAnsi="Arial" w:cs="Arial"/>
          <w:color w:val="000000"/>
          <w:sz w:val="20"/>
          <w:szCs w:val="20"/>
        </w:rPr>
      </w:pPr>
      <w:r>
        <w:rPr>
          <w:rFonts w:ascii="Arial" w:eastAsia="Arial" w:hAnsi="Arial" w:cs="Arial"/>
          <w:color w:val="000000"/>
          <w:sz w:val="20"/>
          <w:szCs w:val="20"/>
        </w:rPr>
        <w:t>przestrzegania zasad niniejszego regulaminu.</w:t>
      </w:r>
    </w:p>
    <w:p w14:paraId="78AAA529" w14:textId="77777777" w:rsidR="00894F15" w:rsidRPr="00894F15" w:rsidRDefault="00894F15" w:rsidP="00894F15">
      <w:pPr>
        <w:widowControl/>
        <w:pBdr>
          <w:top w:val="none" w:sz="0" w:space="0" w:color="000000"/>
          <w:left w:val="none" w:sz="0" w:space="0" w:color="000000"/>
          <w:bottom w:val="none" w:sz="0" w:space="0" w:color="000000"/>
          <w:right w:val="none" w:sz="0" w:space="0" w:color="000000"/>
          <w:between w:val="none" w:sz="0" w:space="0" w:color="000000"/>
        </w:pBdr>
        <w:tabs>
          <w:tab w:val="left" w:pos="851"/>
        </w:tabs>
        <w:spacing w:before="0" w:after="0" w:line="240" w:lineRule="auto"/>
        <w:ind w:left="993"/>
        <w:jc w:val="both"/>
        <w:rPr>
          <w:rFonts w:ascii="Arial" w:eastAsia="Arial" w:hAnsi="Arial" w:cs="Arial"/>
          <w:color w:val="000000"/>
          <w:sz w:val="20"/>
          <w:szCs w:val="20"/>
        </w:rPr>
      </w:pPr>
    </w:p>
    <w:p w14:paraId="1B15542D" w14:textId="77777777" w:rsidR="007300E3" w:rsidRDefault="007300E3" w:rsidP="007300E3">
      <w:pPr>
        <w:widowControl/>
        <w:numPr>
          <w:ilvl w:val="1"/>
          <w:numId w:val="1"/>
        </w:numPr>
        <w:pBdr>
          <w:top w:val="none" w:sz="0" w:space="0" w:color="000000"/>
          <w:left w:val="none" w:sz="0" w:space="0" w:color="000000"/>
          <w:bottom w:val="none" w:sz="0" w:space="0" w:color="000000"/>
          <w:right w:val="none" w:sz="0" w:space="0" w:color="000000"/>
          <w:between w:val="none" w:sz="0" w:space="0" w:color="000000"/>
        </w:pBdr>
        <w:tabs>
          <w:tab w:val="left" w:pos="851"/>
        </w:tabs>
        <w:spacing w:before="0" w:after="0" w:line="240" w:lineRule="auto"/>
        <w:ind w:left="709" w:hanging="283"/>
        <w:jc w:val="both"/>
        <w:rPr>
          <w:rFonts w:ascii="Arial" w:eastAsia="Arial" w:hAnsi="Arial" w:cs="Arial"/>
          <w:color w:val="000000"/>
          <w:sz w:val="20"/>
          <w:szCs w:val="20"/>
        </w:rPr>
      </w:pPr>
      <w:r>
        <w:rPr>
          <w:rFonts w:ascii="Arial" w:eastAsia="Arial" w:hAnsi="Arial" w:cs="Arial"/>
          <w:color w:val="000000"/>
          <w:sz w:val="20"/>
          <w:szCs w:val="20"/>
        </w:rPr>
        <w:t xml:space="preserve">Każdy </w:t>
      </w:r>
      <w:r>
        <w:rPr>
          <w:rFonts w:ascii="Arial" w:eastAsia="Arial" w:hAnsi="Arial" w:cs="Arial"/>
          <w:sz w:val="20"/>
          <w:szCs w:val="20"/>
        </w:rPr>
        <w:t>U</w:t>
      </w:r>
      <w:r>
        <w:rPr>
          <w:rFonts w:ascii="Arial" w:eastAsia="Arial" w:hAnsi="Arial" w:cs="Arial"/>
          <w:color w:val="000000"/>
          <w:sz w:val="20"/>
          <w:szCs w:val="20"/>
        </w:rPr>
        <w:t>czestnik/Uczestni</w:t>
      </w:r>
      <w:r>
        <w:rPr>
          <w:rFonts w:ascii="Arial" w:eastAsia="Arial" w:hAnsi="Arial" w:cs="Arial"/>
          <w:sz w:val="20"/>
          <w:szCs w:val="20"/>
        </w:rPr>
        <w:t>czka</w:t>
      </w:r>
      <w:r>
        <w:rPr>
          <w:rFonts w:ascii="Arial" w:eastAsia="Arial" w:hAnsi="Arial" w:cs="Arial"/>
          <w:color w:val="000000"/>
          <w:sz w:val="20"/>
          <w:szCs w:val="20"/>
        </w:rPr>
        <w:t xml:space="preserve"> ma prawo do:</w:t>
      </w:r>
    </w:p>
    <w:p w14:paraId="1C4AFB5F" w14:textId="77777777" w:rsidR="007300E3" w:rsidRDefault="007300E3" w:rsidP="007300E3">
      <w:pPr>
        <w:widowControl/>
        <w:numPr>
          <w:ilvl w:val="2"/>
          <w:numId w:val="1"/>
        </w:numPr>
        <w:pBdr>
          <w:top w:val="none" w:sz="0" w:space="0" w:color="000000"/>
          <w:left w:val="none" w:sz="0" w:space="0" w:color="000000"/>
          <w:bottom w:val="none" w:sz="0" w:space="0" w:color="000000"/>
          <w:right w:val="none" w:sz="0" w:space="0" w:color="000000"/>
          <w:between w:val="none" w:sz="0" w:space="0" w:color="000000"/>
        </w:pBdr>
        <w:tabs>
          <w:tab w:val="left" w:pos="851"/>
        </w:tabs>
        <w:spacing w:before="0" w:after="0" w:line="240" w:lineRule="auto"/>
        <w:ind w:left="1134"/>
        <w:jc w:val="both"/>
        <w:rPr>
          <w:rFonts w:ascii="Arial" w:eastAsia="Arial" w:hAnsi="Arial" w:cs="Arial"/>
          <w:color w:val="000000"/>
          <w:sz w:val="20"/>
          <w:szCs w:val="20"/>
        </w:rPr>
      </w:pPr>
      <w:r>
        <w:rPr>
          <w:rFonts w:ascii="Arial" w:eastAsia="Arial" w:hAnsi="Arial" w:cs="Arial"/>
          <w:color w:val="000000"/>
          <w:sz w:val="20"/>
          <w:szCs w:val="20"/>
        </w:rPr>
        <w:t xml:space="preserve">udziału w zaplanowanych formach wsparcia, przy czym obowiązkiem </w:t>
      </w:r>
      <w:r>
        <w:rPr>
          <w:rFonts w:ascii="Arial" w:eastAsia="Arial" w:hAnsi="Arial" w:cs="Arial"/>
          <w:sz w:val="20"/>
          <w:szCs w:val="20"/>
        </w:rPr>
        <w:t>U</w:t>
      </w:r>
      <w:r>
        <w:rPr>
          <w:rFonts w:ascii="Arial" w:eastAsia="Arial" w:hAnsi="Arial" w:cs="Arial"/>
          <w:color w:val="000000"/>
          <w:sz w:val="20"/>
          <w:szCs w:val="20"/>
        </w:rPr>
        <w:t>czestnika/</w:t>
      </w:r>
      <w:proofErr w:type="spellStart"/>
      <w:r>
        <w:rPr>
          <w:rFonts w:ascii="Arial" w:eastAsia="Arial" w:hAnsi="Arial" w:cs="Arial"/>
          <w:color w:val="000000"/>
          <w:sz w:val="20"/>
          <w:szCs w:val="20"/>
        </w:rPr>
        <w:t>czki</w:t>
      </w:r>
      <w:proofErr w:type="spellEnd"/>
      <w:r>
        <w:rPr>
          <w:rFonts w:ascii="Arial" w:eastAsia="Arial" w:hAnsi="Arial" w:cs="Arial"/>
          <w:color w:val="000000"/>
          <w:sz w:val="20"/>
          <w:szCs w:val="20"/>
        </w:rPr>
        <w:t xml:space="preserve"> biorącego udział w </w:t>
      </w:r>
      <w:r>
        <w:rPr>
          <w:rFonts w:ascii="Arial" w:eastAsia="Arial" w:hAnsi="Arial" w:cs="Arial"/>
          <w:sz w:val="20"/>
          <w:szCs w:val="20"/>
        </w:rPr>
        <w:t xml:space="preserve">realizowanych działaniach </w:t>
      </w:r>
      <w:r>
        <w:rPr>
          <w:rFonts w:ascii="Arial" w:eastAsia="Arial" w:hAnsi="Arial" w:cs="Arial"/>
          <w:color w:val="000000"/>
          <w:sz w:val="20"/>
          <w:szCs w:val="20"/>
        </w:rPr>
        <w:t xml:space="preserve">jest </w:t>
      </w:r>
      <w:r>
        <w:rPr>
          <w:rFonts w:ascii="Arial" w:eastAsia="Arial" w:hAnsi="Arial" w:cs="Arial"/>
          <w:sz w:val="20"/>
          <w:szCs w:val="20"/>
        </w:rPr>
        <w:t>podpisanie</w:t>
      </w:r>
      <w:r>
        <w:rPr>
          <w:rFonts w:ascii="Arial" w:eastAsia="Arial" w:hAnsi="Arial" w:cs="Arial"/>
          <w:color w:val="000000"/>
          <w:sz w:val="20"/>
          <w:szCs w:val="20"/>
        </w:rPr>
        <w:t xml:space="preserve"> listy obecności zgodnie ze wzorem stanowiącym </w:t>
      </w:r>
      <w:r w:rsidRPr="0058498A">
        <w:rPr>
          <w:rFonts w:ascii="Arial" w:eastAsia="Arial" w:hAnsi="Arial" w:cs="Arial"/>
          <w:color w:val="000000"/>
          <w:sz w:val="20"/>
          <w:szCs w:val="20"/>
        </w:rPr>
        <w:t>ZAŁĄCZNIK NR 2 i 3</w:t>
      </w:r>
      <w:r>
        <w:rPr>
          <w:rFonts w:ascii="Arial" w:eastAsia="Arial" w:hAnsi="Arial" w:cs="Arial"/>
          <w:color w:val="000000"/>
          <w:sz w:val="20"/>
          <w:szCs w:val="20"/>
        </w:rPr>
        <w:t xml:space="preserve"> do </w:t>
      </w:r>
      <w:r>
        <w:rPr>
          <w:rFonts w:ascii="Arial" w:eastAsia="Arial" w:hAnsi="Arial" w:cs="Arial"/>
          <w:sz w:val="20"/>
          <w:szCs w:val="20"/>
        </w:rPr>
        <w:t>R</w:t>
      </w:r>
      <w:r>
        <w:rPr>
          <w:rFonts w:ascii="Arial" w:eastAsia="Arial" w:hAnsi="Arial" w:cs="Arial"/>
          <w:color w:val="000000"/>
          <w:sz w:val="20"/>
          <w:szCs w:val="20"/>
        </w:rPr>
        <w:t>egulaminu;</w:t>
      </w:r>
    </w:p>
    <w:p w14:paraId="039A27C2" w14:textId="77777777" w:rsidR="007300E3" w:rsidRDefault="007300E3" w:rsidP="007300E3">
      <w:pPr>
        <w:widowControl/>
        <w:numPr>
          <w:ilvl w:val="2"/>
          <w:numId w:val="1"/>
        </w:numPr>
        <w:pBdr>
          <w:top w:val="none" w:sz="0" w:space="0" w:color="000000"/>
          <w:left w:val="none" w:sz="0" w:space="0" w:color="000000"/>
          <w:bottom w:val="none" w:sz="0" w:space="0" w:color="000000"/>
          <w:right w:val="none" w:sz="0" w:space="0" w:color="000000"/>
          <w:between w:val="none" w:sz="0" w:space="0" w:color="000000"/>
        </w:pBdr>
        <w:tabs>
          <w:tab w:val="left" w:pos="851"/>
        </w:tabs>
        <w:spacing w:before="0" w:after="0" w:line="240" w:lineRule="auto"/>
        <w:ind w:left="1134"/>
        <w:jc w:val="both"/>
        <w:rPr>
          <w:rFonts w:ascii="Arial" w:eastAsia="Arial" w:hAnsi="Arial" w:cs="Arial"/>
          <w:color w:val="000000"/>
          <w:sz w:val="20"/>
          <w:szCs w:val="20"/>
        </w:rPr>
      </w:pPr>
      <w:r w:rsidRPr="00EA0801">
        <w:rPr>
          <w:rFonts w:ascii="Arial" w:eastAsia="Arial" w:hAnsi="Arial" w:cs="Arial"/>
          <w:color w:val="000000"/>
          <w:sz w:val="20"/>
          <w:szCs w:val="20"/>
        </w:rPr>
        <w:t xml:space="preserve">zgłaszania uwag i oceny formy wsparcia, którymi został objęty w realizowanym </w:t>
      </w:r>
      <w:r w:rsidRPr="00EA0801">
        <w:rPr>
          <w:rFonts w:ascii="Arial" w:eastAsia="Arial" w:hAnsi="Arial" w:cs="Arial"/>
          <w:sz w:val="20"/>
          <w:szCs w:val="20"/>
        </w:rPr>
        <w:t>P</w:t>
      </w:r>
      <w:r w:rsidRPr="00EA0801">
        <w:rPr>
          <w:rFonts w:ascii="Arial" w:eastAsia="Arial" w:hAnsi="Arial" w:cs="Arial"/>
          <w:color w:val="000000"/>
          <w:sz w:val="20"/>
          <w:szCs w:val="20"/>
        </w:rPr>
        <w:t>rojekcie;</w:t>
      </w:r>
    </w:p>
    <w:p w14:paraId="4BF3F273" w14:textId="77777777" w:rsidR="007300E3" w:rsidRDefault="007300E3" w:rsidP="007300E3">
      <w:pPr>
        <w:widowControl/>
        <w:numPr>
          <w:ilvl w:val="2"/>
          <w:numId w:val="1"/>
        </w:numPr>
        <w:pBdr>
          <w:top w:val="none" w:sz="0" w:space="0" w:color="000000"/>
          <w:left w:val="none" w:sz="0" w:space="0" w:color="000000"/>
          <w:bottom w:val="none" w:sz="0" w:space="0" w:color="000000"/>
          <w:right w:val="none" w:sz="0" w:space="0" w:color="000000"/>
          <w:between w:val="none" w:sz="0" w:space="0" w:color="000000"/>
        </w:pBdr>
        <w:tabs>
          <w:tab w:val="left" w:pos="851"/>
        </w:tabs>
        <w:spacing w:before="0" w:after="0" w:line="240" w:lineRule="auto"/>
        <w:ind w:left="1134"/>
        <w:jc w:val="both"/>
        <w:rPr>
          <w:rFonts w:ascii="Arial" w:eastAsia="Arial" w:hAnsi="Arial" w:cs="Arial"/>
          <w:color w:val="000000"/>
          <w:sz w:val="20"/>
          <w:szCs w:val="20"/>
        </w:rPr>
      </w:pPr>
      <w:r w:rsidRPr="00EA0801">
        <w:rPr>
          <w:rFonts w:ascii="Arial" w:eastAsia="Arial" w:hAnsi="Arial" w:cs="Arial"/>
          <w:color w:val="000000"/>
          <w:sz w:val="20"/>
          <w:szCs w:val="20"/>
        </w:rPr>
        <w:t xml:space="preserve">otrzymania materiałów szkoleniowych i innych pomocy dydaktycznych z </w:t>
      </w:r>
      <w:r>
        <w:rPr>
          <w:rFonts w:ascii="Arial" w:eastAsia="Arial" w:hAnsi="Arial" w:cs="Arial"/>
          <w:color w:val="000000"/>
          <w:sz w:val="20"/>
          <w:szCs w:val="20"/>
        </w:rPr>
        <w:t>zajęć, czy </w:t>
      </w:r>
      <w:r w:rsidRPr="00EA0801">
        <w:rPr>
          <w:rFonts w:ascii="Arial" w:eastAsia="Arial" w:hAnsi="Arial" w:cs="Arial"/>
          <w:color w:val="000000"/>
          <w:sz w:val="20"/>
          <w:szCs w:val="20"/>
        </w:rPr>
        <w:t>pakietów szkoleniowych  jeśli zostały przewidziane dla danej formy wsparcia</w:t>
      </w:r>
      <w:r w:rsidRPr="00EA0801">
        <w:rPr>
          <w:rFonts w:ascii="Arial" w:eastAsia="Arial" w:hAnsi="Arial" w:cs="Arial"/>
          <w:i/>
          <w:color w:val="000000"/>
          <w:sz w:val="20"/>
          <w:szCs w:val="20"/>
        </w:rPr>
        <w:t>;</w:t>
      </w:r>
    </w:p>
    <w:p w14:paraId="68A90FB9" w14:textId="77777777" w:rsidR="007300E3" w:rsidRPr="00EA0801" w:rsidRDefault="007300E3" w:rsidP="007300E3">
      <w:pPr>
        <w:widowControl/>
        <w:numPr>
          <w:ilvl w:val="2"/>
          <w:numId w:val="1"/>
        </w:numPr>
        <w:pBdr>
          <w:top w:val="none" w:sz="0" w:space="0" w:color="000000"/>
          <w:left w:val="none" w:sz="0" w:space="0" w:color="000000"/>
          <w:bottom w:val="none" w:sz="0" w:space="0" w:color="000000"/>
          <w:right w:val="none" w:sz="0" w:space="0" w:color="000000"/>
          <w:between w:val="none" w:sz="0" w:space="0" w:color="000000"/>
        </w:pBdr>
        <w:tabs>
          <w:tab w:val="left" w:pos="851"/>
        </w:tabs>
        <w:spacing w:before="0" w:after="0" w:line="240" w:lineRule="auto"/>
        <w:ind w:left="1134"/>
        <w:jc w:val="both"/>
        <w:rPr>
          <w:rFonts w:ascii="Arial" w:eastAsia="Arial" w:hAnsi="Arial" w:cs="Arial"/>
          <w:color w:val="000000"/>
          <w:sz w:val="20"/>
          <w:szCs w:val="20"/>
        </w:rPr>
      </w:pPr>
      <w:r w:rsidRPr="00EA0801">
        <w:rPr>
          <w:rFonts w:ascii="Arial" w:eastAsia="Arial" w:hAnsi="Arial" w:cs="Arial"/>
          <w:color w:val="000000"/>
          <w:sz w:val="20"/>
          <w:szCs w:val="20"/>
        </w:rPr>
        <w:t>korzystania z zaplanowanego w ramach danego wsparcia cateringu oraz innych udogodnień zaplanowanych w ramach realizowanego wsparcia, jeśli zostały przewidziane dla danej formy wsparcia</w:t>
      </w:r>
      <w:r w:rsidRPr="00EA0801">
        <w:rPr>
          <w:rFonts w:ascii="Arial" w:eastAsia="Arial" w:hAnsi="Arial" w:cs="Arial"/>
          <w:i/>
          <w:color w:val="000000"/>
          <w:sz w:val="20"/>
          <w:szCs w:val="20"/>
        </w:rPr>
        <w:t>;</w:t>
      </w:r>
    </w:p>
    <w:p w14:paraId="38CD2644" w14:textId="77777777" w:rsidR="007300E3" w:rsidRDefault="007300E3" w:rsidP="007300E3">
      <w:pPr>
        <w:widowControl/>
        <w:pBdr>
          <w:top w:val="none" w:sz="0" w:space="0" w:color="000000"/>
          <w:left w:val="none" w:sz="0" w:space="0" w:color="000000"/>
          <w:bottom w:val="none" w:sz="0" w:space="0" w:color="000000"/>
          <w:right w:val="none" w:sz="0" w:space="0" w:color="000000"/>
          <w:between w:val="none" w:sz="0" w:space="0" w:color="000000"/>
        </w:pBdr>
        <w:spacing w:before="0" w:after="0" w:line="240" w:lineRule="auto"/>
        <w:ind w:left="1134" w:hanging="360"/>
        <w:jc w:val="both"/>
        <w:rPr>
          <w:rFonts w:ascii="Arial" w:eastAsia="Arial" w:hAnsi="Arial" w:cs="Arial"/>
          <w:color w:val="000000"/>
          <w:sz w:val="20"/>
          <w:szCs w:val="20"/>
        </w:rPr>
      </w:pPr>
      <w:r>
        <w:rPr>
          <w:rFonts w:ascii="Arial" w:eastAsia="Arial" w:hAnsi="Arial" w:cs="Arial"/>
          <w:color w:val="000000"/>
          <w:sz w:val="20"/>
          <w:szCs w:val="20"/>
        </w:rPr>
        <w:t>f</w:t>
      </w:r>
      <w:r>
        <w:rPr>
          <w:rFonts w:ascii="Arial" w:eastAsia="Arial" w:hAnsi="Arial" w:cs="Arial"/>
          <w:i/>
          <w:color w:val="000000"/>
          <w:sz w:val="20"/>
          <w:szCs w:val="20"/>
        </w:rPr>
        <w:t>.</w:t>
      </w:r>
      <w:r>
        <w:rPr>
          <w:rFonts w:ascii="Arial" w:eastAsia="Arial" w:hAnsi="Arial" w:cs="Arial"/>
          <w:i/>
          <w:color w:val="000000"/>
          <w:sz w:val="20"/>
          <w:szCs w:val="20"/>
        </w:rPr>
        <w:tab/>
      </w:r>
      <w:r>
        <w:rPr>
          <w:rFonts w:ascii="Arial" w:eastAsia="Arial" w:hAnsi="Arial" w:cs="Arial"/>
          <w:color w:val="000000"/>
          <w:sz w:val="20"/>
          <w:szCs w:val="20"/>
        </w:rPr>
        <w:t>zwrotu kosztu dojazdu na szkolenie – do wysokości kosztu dojazdu komunikacją publiczną – rozliczenie kosztu dojazdu dokonuje się na podstawie:</w:t>
      </w:r>
    </w:p>
    <w:p w14:paraId="3141D46C" w14:textId="77777777" w:rsidR="007300E3" w:rsidRDefault="007300E3" w:rsidP="007300E3">
      <w:pPr>
        <w:widowControl/>
        <w:pBdr>
          <w:top w:val="none" w:sz="0" w:space="0" w:color="000000"/>
          <w:left w:val="none" w:sz="0" w:space="0" w:color="000000"/>
          <w:bottom w:val="none" w:sz="0" w:space="0" w:color="000000"/>
          <w:right w:val="none" w:sz="0" w:space="0" w:color="000000"/>
          <w:between w:val="none" w:sz="0" w:space="0" w:color="000000"/>
        </w:pBdr>
        <w:spacing w:before="0" w:after="0" w:line="240" w:lineRule="auto"/>
        <w:ind w:left="1494" w:hanging="360"/>
        <w:jc w:val="both"/>
        <w:rPr>
          <w:rFonts w:ascii="Arial" w:eastAsia="Arial" w:hAnsi="Arial" w:cs="Arial"/>
          <w:color w:val="000000"/>
          <w:sz w:val="20"/>
          <w:szCs w:val="20"/>
        </w:rPr>
      </w:pPr>
      <w:r>
        <w:rPr>
          <w:rFonts w:ascii="Arial" w:eastAsia="Arial" w:hAnsi="Arial" w:cs="Arial"/>
          <w:color w:val="000000"/>
          <w:sz w:val="20"/>
          <w:szCs w:val="20"/>
        </w:rPr>
        <w:t>a)</w:t>
      </w:r>
      <w:r>
        <w:rPr>
          <w:rFonts w:ascii="Arial" w:eastAsia="Arial" w:hAnsi="Arial" w:cs="Arial"/>
          <w:color w:val="000000"/>
          <w:sz w:val="20"/>
          <w:szCs w:val="20"/>
        </w:rPr>
        <w:tab/>
        <w:t>listy obecności i przedstawionych biletów komunikacyjnych;</w:t>
      </w:r>
    </w:p>
    <w:p w14:paraId="457F0548" w14:textId="77777777" w:rsidR="007300E3" w:rsidRDefault="007300E3" w:rsidP="007300E3">
      <w:pPr>
        <w:widowControl/>
        <w:pBdr>
          <w:top w:val="none" w:sz="0" w:space="0" w:color="000000"/>
          <w:left w:val="none" w:sz="0" w:space="0" w:color="000000"/>
          <w:bottom w:val="none" w:sz="0" w:space="0" w:color="000000"/>
          <w:right w:val="none" w:sz="0" w:space="0" w:color="000000"/>
          <w:between w:val="none" w:sz="0" w:space="0" w:color="000000"/>
        </w:pBdr>
        <w:spacing w:before="0" w:after="0" w:line="240" w:lineRule="auto"/>
        <w:ind w:left="1494" w:hanging="360"/>
        <w:jc w:val="both"/>
        <w:rPr>
          <w:rFonts w:ascii="Arial" w:eastAsia="Arial" w:hAnsi="Arial" w:cs="Arial"/>
          <w:i/>
          <w:color w:val="000000"/>
          <w:sz w:val="20"/>
          <w:szCs w:val="20"/>
        </w:rPr>
      </w:pPr>
      <w:r>
        <w:rPr>
          <w:rFonts w:ascii="Arial" w:eastAsia="Arial" w:hAnsi="Arial" w:cs="Arial"/>
          <w:color w:val="000000"/>
          <w:sz w:val="20"/>
          <w:szCs w:val="20"/>
        </w:rPr>
        <w:t xml:space="preserve">b) w przypadku wydatków poniesionych na podstawie dojazdu własnym samochodem - listy obecności, potwierdzenia ceny biletu na danej trasie wystawionego przez przewoźnika (jeżeli </w:t>
      </w:r>
      <w:r>
        <w:rPr>
          <w:rFonts w:ascii="Arial" w:eastAsia="Arial" w:hAnsi="Arial" w:cs="Arial"/>
          <w:sz w:val="20"/>
          <w:szCs w:val="20"/>
        </w:rPr>
        <w:t>U</w:t>
      </w:r>
      <w:r>
        <w:rPr>
          <w:rFonts w:ascii="Arial" w:eastAsia="Arial" w:hAnsi="Arial" w:cs="Arial"/>
          <w:color w:val="000000"/>
          <w:sz w:val="20"/>
          <w:szCs w:val="20"/>
        </w:rPr>
        <w:t xml:space="preserve">czestnik/czka poniósł koszty w wysokości niższej od ceny biletu, </w:t>
      </w:r>
      <w:r>
        <w:rPr>
          <w:rFonts w:ascii="Arial" w:eastAsia="Arial" w:hAnsi="Arial" w:cs="Arial"/>
          <w:color w:val="000000"/>
          <w:sz w:val="20"/>
          <w:szCs w:val="20"/>
        </w:rPr>
        <w:lastRenderedPageBreak/>
        <w:t>zwrot nastąpi do wysokości faktycznie poniesionych kosztów) oraz oświadczenia dot. przejazdu samochodem prywatnym zawierającego informację:</w:t>
      </w:r>
    </w:p>
    <w:p w14:paraId="34FA7106" w14:textId="77777777" w:rsidR="007300E3" w:rsidRDefault="007300E3" w:rsidP="00F62274">
      <w:pPr>
        <w:pStyle w:val="Akapitzlist"/>
        <w:widowControl/>
        <w:numPr>
          <w:ilvl w:val="0"/>
          <w:numId w:val="30"/>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rPr>
          <w:rFonts w:ascii="Arial" w:eastAsia="Arial" w:hAnsi="Arial" w:cs="Arial"/>
          <w:color w:val="000000"/>
          <w:sz w:val="20"/>
          <w:szCs w:val="20"/>
        </w:rPr>
      </w:pPr>
      <w:r w:rsidRPr="004E073B">
        <w:rPr>
          <w:rFonts w:ascii="Arial" w:eastAsia="Arial" w:hAnsi="Arial" w:cs="Arial"/>
          <w:color w:val="000000"/>
          <w:sz w:val="20"/>
          <w:szCs w:val="20"/>
        </w:rPr>
        <w:t>dotyczącą trasy na jakiej odbywał się przejazd;</w:t>
      </w:r>
    </w:p>
    <w:p w14:paraId="06CED32B" w14:textId="77777777" w:rsidR="007300E3" w:rsidRDefault="007300E3" w:rsidP="00F62274">
      <w:pPr>
        <w:pStyle w:val="Akapitzlist"/>
        <w:widowControl/>
        <w:numPr>
          <w:ilvl w:val="0"/>
          <w:numId w:val="30"/>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rPr>
          <w:rFonts w:ascii="Arial" w:eastAsia="Arial" w:hAnsi="Arial" w:cs="Arial"/>
          <w:color w:val="000000"/>
          <w:sz w:val="20"/>
          <w:szCs w:val="20"/>
        </w:rPr>
      </w:pPr>
      <w:r w:rsidRPr="004E073B">
        <w:rPr>
          <w:rFonts w:ascii="Arial" w:eastAsia="Arial" w:hAnsi="Arial" w:cs="Arial"/>
          <w:color w:val="000000"/>
          <w:sz w:val="20"/>
          <w:szCs w:val="20"/>
        </w:rPr>
        <w:t>odległości;</w:t>
      </w:r>
    </w:p>
    <w:p w14:paraId="4787BFE2" w14:textId="77777777" w:rsidR="007300E3" w:rsidRDefault="007300E3" w:rsidP="00F62274">
      <w:pPr>
        <w:pStyle w:val="Akapitzlist"/>
        <w:widowControl/>
        <w:numPr>
          <w:ilvl w:val="0"/>
          <w:numId w:val="30"/>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rPr>
          <w:rFonts w:ascii="Arial" w:eastAsia="Arial" w:hAnsi="Arial" w:cs="Arial"/>
          <w:color w:val="000000"/>
          <w:sz w:val="20"/>
          <w:szCs w:val="20"/>
        </w:rPr>
      </w:pPr>
      <w:r w:rsidRPr="004E073B">
        <w:rPr>
          <w:rFonts w:ascii="Arial" w:eastAsia="Arial" w:hAnsi="Arial" w:cs="Arial"/>
          <w:color w:val="000000"/>
          <w:sz w:val="20"/>
          <w:szCs w:val="20"/>
        </w:rPr>
        <w:t>poniesionych kosztach;</w:t>
      </w:r>
    </w:p>
    <w:p w14:paraId="3DD921D6" w14:textId="77777777" w:rsidR="007300E3" w:rsidRPr="004E073B" w:rsidRDefault="007300E3" w:rsidP="00F62274">
      <w:pPr>
        <w:pStyle w:val="Akapitzlist"/>
        <w:widowControl/>
        <w:numPr>
          <w:ilvl w:val="0"/>
          <w:numId w:val="30"/>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rPr>
          <w:rFonts w:ascii="Arial" w:eastAsia="Arial" w:hAnsi="Arial" w:cs="Arial"/>
          <w:color w:val="000000"/>
          <w:sz w:val="20"/>
          <w:szCs w:val="20"/>
        </w:rPr>
      </w:pPr>
      <w:r w:rsidRPr="004E073B">
        <w:rPr>
          <w:rFonts w:ascii="Arial" w:eastAsia="Arial" w:hAnsi="Arial" w:cs="Arial"/>
          <w:color w:val="000000"/>
          <w:sz w:val="20"/>
          <w:szCs w:val="20"/>
        </w:rPr>
        <w:t>marki/modelu samochodowego oraz numeru rejestracyjnego;</w:t>
      </w:r>
    </w:p>
    <w:p w14:paraId="4DF3D553" w14:textId="77777777" w:rsidR="007300E3" w:rsidRPr="0036714F" w:rsidRDefault="007300E3" w:rsidP="007300E3">
      <w:pPr>
        <w:widowControl/>
        <w:pBdr>
          <w:top w:val="none" w:sz="0" w:space="0" w:color="000000"/>
          <w:left w:val="none" w:sz="0" w:space="0" w:color="000000"/>
          <w:bottom w:val="none" w:sz="0" w:space="0" w:color="000000"/>
          <w:right w:val="none" w:sz="0" w:space="0" w:color="000000"/>
          <w:between w:val="none" w:sz="0" w:space="0" w:color="000000"/>
        </w:pBdr>
        <w:spacing w:before="0" w:after="0" w:line="240" w:lineRule="auto"/>
        <w:ind w:left="1134"/>
        <w:jc w:val="both"/>
        <w:rPr>
          <w:rFonts w:ascii="Arial" w:eastAsia="Arial" w:hAnsi="Arial" w:cs="Arial"/>
          <w:color w:val="000000"/>
          <w:sz w:val="20"/>
          <w:szCs w:val="20"/>
        </w:rPr>
      </w:pPr>
      <w:r>
        <w:rPr>
          <w:rFonts w:ascii="Arial" w:eastAsia="Arial" w:hAnsi="Arial" w:cs="Arial"/>
          <w:color w:val="000000"/>
          <w:sz w:val="20"/>
          <w:szCs w:val="20"/>
        </w:rPr>
        <w:t xml:space="preserve">przekazanych do siedziby </w:t>
      </w:r>
      <w:r>
        <w:rPr>
          <w:rFonts w:ascii="Arial" w:eastAsia="Arial" w:hAnsi="Arial" w:cs="Arial"/>
          <w:sz w:val="20"/>
          <w:szCs w:val="20"/>
        </w:rPr>
        <w:t xml:space="preserve">Lidera Projektu/Partnera </w:t>
      </w:r>
      <w:r>
        <w:rPr>
          <w:rFonts w:ascii="Arial" w:eastAsia="Arial" w:hAnsi="Arial" w:cs="Arial"/>
          <w:color w:val="000000"/>
          <w:sz w:val="20"/>
          <w:szCs w:val="20"/>
        </w:rPr>
        <w:t xml:space="preserve">w terminie 10 dni od daty odbycia szkolenia wraz z wypełnionym rachunkiem zwrotu kosztu podróży według wzoru stanowiącego </w:t>
      </w:r>
      <w:r w:rsidRPr="0058498A">
        <w:rPr>
          <w:rFonts w:ascii="Arial" w:eastAsia="Arial" w:hAnsi="Arial" w:cs="Arial"/>
          <w:color w:val="000000"/>
          <w:sz w:val="20"/>
          <w:szCs w:val="20"/>
        </w:rPr>
        <w:t xml:space="preserve">ZAŁĄCZNIK NR </w:t>
      </w:r>
      <w:r w:rsidRPr="0058498A">
        <w:rPr>
          <w:rFonts w:ascii="Arial" w:eastAsia="Arial" w:hAnsi="Arial" w:cs="Arial"/>
          <w:sz w:val="20"/>
          <w:szCs w:val="20"/>
        </w:rPr>
        <w:t>4</w:t>
      </w:r>
      <w:r>
        <w:rPr>
          <w:rFonts w:ascii="Arial" w:eastAsia="Arial" w:hAnsi="Arial" w:cs="Arial"/>
          <w:color w:val="000000"/>
          <w:sz w:val="20"/>
          <w:szCs w:val="20"/>
        </w:rPr>
        <w:t xml:space="preserve"> do </w:t>
      </w:r>
      <w:r>
        <w:rPr>
          <w:rFonts w:ascii="Arial" w:eastAsia="Arial" w:hAnsi="Arial" w:cs="Arial"/>
          <w:sz w:val="20"/>
          <w:szCs w:val="20"/>
        </w:rPr>
        <w:t>R</w:t>
      </w:r>
      <w:r>
        <w:rPr>
          <w:rFonts w:ascii="Arial" w:eastAsia="Arial" w:hAnsi="Arial" w:cs="Arial"/>
          <w:color w:val="000000"/>
          <w:sz w:val="20"/>
          <w:szCs w:val="20"/>
        </w:rPr>
        <w:t>egulaminu.</w:t>
      </w:r>
    </w:p>
    <w:p w14:paraId="1E4BAF0A" w14:textId="77777777" w:rsidR="007300E3" w:rsidRDefault="007300E3" w:rsidP="007300E3">
      <w:pPr>
        <w:pBdr>
          <w:top w:val="nil"/>
          <w:left w:val="nil"/>
          <w:bottom w:val="nil"/>
          <w:right w:val="nil"/>
          <w:between w:val="nil"/>
        </w:pBdr>
        <w:spacing w:before="0" w:after="0" w:line="240" w:lineRule="auto"/>
        <w:jc w:val="center"/>
        <w:rPr>
          <w:rFonts w:ascii="Arial" w:eastAsia="Arial" w:hAnsi="Arial" w:cs="Arial"/>
          <w:color w:val="000000"/>
          <w:sz w:val="20"/>
          <w:szCs w:val="20"/>
        </w:rPr>
      </w:pPr>
    </w:p>
    <w:p w14:paraId="5886DCF6" w14:textId="77777777" w:rsidR="007300E3" w:rsidRDefault="007300E3" w:rsidP="007300E3">
      <w:pPr>
        <w:pBdr>
          <w:top w:val="nil"/>
          <w:left w:val="nil"/>
          <w:bottom w:val="nil"/>
          <w:right w:val="nil"/>
          <w:between w:val="nil"/>
        </w:pBdr>
        <w:spacing w:before="0" w:after="0" w:line="240" w:lineRule="auto"/>
        <w:jc w:val="center"/>
        <w:rPr>
          <w:rFonts w:ascii="Arial" w:eastAsia="Arial" w:hAnsi="Arial" w:cs="Arial"/>
          <w:b/>
          <w:color w:val="000000"/>
          <w:sz w:val="20"/>
          <w:szCs w:val="20"/>
        </w:rPr>
      </w:pPr>
      <w:r>
        <w:rPr>
          <w:rFonts w:ascii="Arial" w:eastAsia="Arial" w:hAnsi="Arial" w:cs="Arial"/>
          <w:b/>
          <w:color w:val="000000"/>
          <w:sz w:val="20"/>
          <w:szCs w:val="20"/>
        </w:rPr>
        <w:t>§ 7</w:t>
      </w:r>
    </w:p>
    <w:p w14:paraId="48D7AA66" w14:textId="77777777" w:rsidR="007300E3" w:rsidRDefault="007300E3" w:rsidP="007300E3">
      <w:pPr>
        <w:pBdr>
          <w:top w:val="nil"/>
          <w:left w:val="nil"/>
          <w:bottom w:val="nil"/>
          <w:right w:val="nil"/>
          <w:between w:val="nil"/>
        </w:pBdr>
        <w:spacing w:before="0" w:after="0" w:line="240" w:lineRule="auto"/>
        <w:jc w:val="center"/>
        <w:rPr>
          <w:rFonts w:ascii="Arial" w:eastAsia="Arial" w:hAnsi="Arial" w:cs="Arial"/>
          <w:b/>
          <w:sz w:val="20"/>
          <w:szCs w:val="20"/>
        </w:rPr>
      </w:pPr>
      <w:r>
        <w:rPr>
          <w:rFonts w:ascii="Arial" w:eastAsia="Arial" w:hAnsi="Arial" w:cs="Arial"/>
          <w:b/>
          <w:sz w:val="20"/>
          <w:szCs w:val="20"/>
        </w:rPr>
        <w:t>Zasady rezygnacji, przerwania lub zakończenia udziału w Projekcie</w:t>
      </w:r>
    </w:p>
    <w:p w14:paraId="14B0ED83" w14:textId="77777777" w:rsidR="007300E3" w:rsidRDefault="007300E3" w:rsidP="007300E3">
      <w:pPr>
        <w:pBdr>
          <w:top w:val="nil"/>
          <w:left w:val="nil"/>
          <w:bottom w:val="nil"/>
          <w:right w:val="nil"/>
          <w:between w:val="nil"/>
        </w:pBdr>
        <w:spacing w:before="0" w:after="0" w:line="240" w:lineRule="auto"/>
        <w:jc w:val="center"/>
        <w:rPr>
          <w:rFonts w:ascii="Arial" w:eastAsia="Arial" w:hAnsi="Arial" w:cs="Arial"/>
          <w:b/>
          <w:sz w:val="20"/>
          <w:szCs w:val="20"/>
        </w:rPr>
      </w:pPr>
    </w:p>
    <w:p w14:paraId="629487FD" w14:textId="77777777" w:rsidR="007300E3" w:rsidRDefault="007300E3" w:rsidP="007300E3">
      <w:pPr>
        <w:numPr>
          <w:ilvl w:val="0"/>
          <w:numId w:val="6"/>
        </w:numPr>
        <w:pBdr>
          <w:top w:val="nil"/>
          <w:left w:val="nil"/>
          <w:bottom w:val="nil"/>
          <w:right w:val="nil"/>
          <w:between w:val="nil"/>
        </w:pBdr>
        <w:spacing w:before="0" w:after="0" w:line="240" w:lineRule="auto"/>
        <w:jc w:val="both"/>
        <w:rPr>
          <w:rFonts w:ascii="Arial" w:eastAsia="Arial" w:hAnsi="Arial" w:cs="Arial"/>
          <w:sz w:val="20"/>
          <w:szCs w:val="20"/>
        </w:rPr>
      </w:pPr>
      <w:r>
        <w:rPr>
          <w:rFonts w:ascii="Arial" w:eastAsia="Arial" w:hAnsi="Arial" w:cs="Arial"/>
          <w:sz w:val="20"/>
          <w:szCs w:val="20"/>
        </w:rPr>
        <w:t xml:space="preserve">Rezygnacja z udziału w Projekcie jest usprawiedliwiona w przypadku podjęcia zatrudnienia, innej pracy zarobkowej lub rozpoczęcia własnej działalności skutkiem czego jest zakończenie udziału w Projekcie. Uczestnik jest wówczas zobowiązany do niezwłocznego dostarczenia do Realizatora Projektu kopii stosownej umowy o pracę, umowy cywilnoprawnej lub wpisu do ewidencji działalności gospodarczej. </w:t>
      </w:r>
    </w:p>
    <w:p w14:paraId="7731E719" w14:textId="77777777" w:rsidR="007300E3" w:rsidRDefault="007300E3" w:rsidP="007300E3">
      <w:pPr>
        <w:pBdr>
          <w:top w:val="nil"/>
          <w:left w:val="nil"/>
          <w:bottom w:val="nil"/>
          <w:right w:val="nil"/>
          <w:between w:val="nil"/>
        </w:pBdr>
        <w:spacing w:before="0" w:after="0" w:line="240" w:lineRule="auto"/>
        <w:ind w:left="720"/>
        <w:jc w:val="both"/>
        <w:rPr>
          <w:rFonts w:ascii="Arial" w:eastAsia="Arial" w:hAnsi="Arial" w:cs="Arial"/>
          <w:sz w:val="20"/>
          <w:szCs w:val="20"/>
        </w:rPr>
      </w:pPr>
    </w:p>
    <w:p w14:paraId="507BA364" w14:textId="77777777" w:rsidR="007300E3" w:rsidRDefault="007300E3" w:rsidP="007300E3">
      <w:pPr>
        <w:numPr>
          <w:ilvl w:val="0"/>
          <w:numId w:val="6"/>
        </w:numPr>
        <w:spacing w:before="0" w:after="0" w:line="240" w:lineRule="auto"/>
        <w:jc w:val="both"/>
        <w:rPr>
          <w:rFonts w:ascii="Arial" w:eastAsia="Arial" w:hAnsi="Arial" w:cs="Arial"/>
          <w:sz w:val="20"/>
          <w:szCs w:val="20"/>
        </w:rPr>
      </w:pPr>
      <w:r>
        <w:rPr>
          <w:rFonts w:ascii="Arial" w:eastAsia="Arial" w:hAnsi="Arial" w:cs="Arial"/>
          <w:sz w:val="20"/>
          <w:szCs w:val="20"/>
        </w:rPr>
        <w:t>Rezygnacja z udziału w Projekcie jest usprawiedliwiona w przypadku wystąpienia zdarzeń losowych, które mogą przerwać/zakończyć udział Uczestnika w Projekcie przed zakończeniem jego udziału w zaplanowanych dla niego formach wsparcia z następujących powodów:</w:t>
      </w:r>
    </w:p>
    <w:p w14:paraId="3238102A" w14:textId="77777777" w:rsidR="007300E3" w:rsidRDefault="007300E3" w:rsidP="00F62274">
      <w:pPr>
        <w:pStyle w:val="Akapitzlist"/>
        <w:numPr>
          <w:ilvl w:val="0"/>
          <w:numId w:val="31"/>
        </w:numPr>
        <w:pBdr>
          <w:top w:val="nil"/>
          <w:left w:val="nil"/>
          <w:bottom w:val="nil"/>
          <w:right w:val="nil"/>
          <w:between w:val="nil"/>
        </w:pBdr>
        <w:spacing w:before="0" w:after="0" w:line="240" w:lineRule="auto"/>
        <w:jc w:val="both"/>
        <w:rPr>
          <w:rFonts w:ascii="Arial" w:eastAsia="Arial" w:hAnsi="Arial" w:cs="Arial"/>
          <w:sz w:val="20"/>
          <w:szCs w:val="20"/>
        </w:rPr>
      </w:pPr>
      <w:r w:rsidRPr="004E073B">
        <w:rPr>
          <w:rFonts w:ascii="Arial" w:eastAsia="Arial" w:hAnsi="Arial" w:cs="Arial"/>
          <w:sz w:val="20"/>
          <w:szCs w:val="20"/>
        </w:rPr>
        <w:t>istotnego naruszenia przez Ucz</w:t>
      </w:r>
      <w:r>
        <w:rPr>
          <w:rFonts w:ascii="Arial" w:eastAsia="Arial" w:hAnsi="Arial" w:cs="Arial"/>
          <w:sz w:val="20"/>
          <w:szCs w:val="20"/>
        </w:rPr>
        <w:t>estnika postanowień Regulaminu,</w:t>
      </w:r>
    </w:p>
    <w:p w14:paraId="2BD0F71F" w14:textId="77777777" w:rsidR="007300E3" w:rsidRDefault="007300E3" w:rsidP="00F62274">
      <w:pPr>
        <w:pStyle w:val="Akapitzlist"/>
        <w:numPr>
          <w:ilvl w:val="0"/>
          <w:numId w:val="31"/>
        </w:numPr>
        <w:pBdr>
          <w:top w:val="nil"/>
          <w:left w:val="nil"/>
          <w:bottom w:val="nil"/>
          <w:right w:val="nil"/>
          <w:between w:val="nil"/>
        </w:pBdr>
        <w:spacing w:before="0" w:after="0" w:line="240" w:lineRule="auto"/>
        <w:jc w:val="both"/>
        <w:rPr>
          <w:rFonts w:ascii="Arial" w:eastAsia="Arial" w:hAnsi="Arial" w:cs="Arial"/>
          <w:sz w:val="20"/>
          <w:szCs w:val="20"/>
        </w:rPr>
      </w:pPr>
      <w:r w:rsidRPr="004E073B">
        <w:rPr>
          <w:rFonts w:ascii="Arial" w:eastAsia="Arial" w:hAnsi="Arial" w:cs="Arial"/>
          <w:sz w:val="20"/>
          <w:szCs w:val="20"/>
        </w:rPr>
        <w:t>rażącego naruszenia porządku organizacyjnego podczas wszystkich form wsparcia,</w:t>
      </w:r>
    </w:p>
    <w:p w14:paraId="134294E0" w14:textId="450690ED" w:rsidR="00D55E45" w:rsidRPr="00EB577D" w:rsidRDefault="007300E3" w:rsidP="00894F15">
      <w:pPr>
        <w:pStyle w:val="Akapitzlist"/>
        <w:numPr>
          <w:ilvl w:val="0"/>
          <w:numId w:val="31"/>
        </w:numPr>
        <w:pBdr>
          <w:top w:val="nil"/>
          <w:left w:val="nil"/>
          <w:bottom w:val="nil"/>
          <w:right w:val="nil"/>
          <w:between w:val="nil"/>
        </w:pBdr>
        <w:spacing w:before="0" w:after="0" w:line="240" w:lineRule="auto"/>
        <w:jc w:val="both"/>
        <w:rPr>
          <w:rFonts w:ascii="Arial" w:eastAsia="Arial" w:hAnsi="Arial" w:cs="Arial"/>
          <w:sz w:val="20"/>
          <w:szCs w:val="20"/>
        </w:rPr>
      </w:pPr>
      <w:r w:rsidRPr="004E073B">
        <w:rPr>
          <w:rFonts w:ascii="Arial" w:eastAsia="Arial" w:hAnsi="Arial" w:cs="Arial"/>
          <w:sz w:val="20"/>
          <w:szCs w:val="20"/>
        </w:rPr>
        <w:t>podania nieprawdziwych danych w dokumentach rekrutacyjnych.</w:t>
      </w:r>
    </w:p>
    <w:p w14:paraId="0C19FF4F" w14:textId="77777777" w:rsidR="00D55E45" w:rsidRDefault="00D55E45" w:rsidP="00894F15">
      <w:pPr>
        <w:spacing w:before="0" w:after="0" w:line="240" w:lineRule="auto"/>
        <w:rPr>
          <w:rFonts w:ascii="Arial" w:eastAsia="Arial" w:hAnsi="Arial" w:cs="Arial"/>
          <w:b/>
          <w:sz w:val="20"/>
          <w:szCs w:val="20"/>
        </w:rPr>
      </w:pPr>
    </w:p>
    <w:p w14:paraId="7965028F" w14:textId="7936193C" w:rsidR="007300E3" w:rsidRDefault="007300E3" w:rsidP="007300E3">
      <w:pPr>
        <w:spacing w:before="0" w:after="0" w:line="240" w:lineRule="auto"/>
        <w:jc w:val="center"/>
        <w:rPr>
          <w:rFonts w:ascii="Arial" w:eastAsia="Arial" w:hAnsi="Arial" w:cs="Arial"/>
          <w:b/>
          <w:sz w:val="20"/>
          <w:szCs w:val="20"/>
        </w:rPr>
      </w:pPr>
      <w:r>
        <w:rPr>
          <w:rFonts w:ascii="Arial" w:eastAsia="Arial" w:hAnsi="Arial" w:cs="Arial"/>
          <w:b/>
          <w:sz w:val="20"/>
          <w:szCs w:val="20"/>
        </w:rPr>
        <w:t>§ 8</w:t>
      </w:r>
    </w:p>
    <w:p w14:paraId="33202E26" w14:textId="77777777" w:rsidR="007300E3" w:rsidRDefault="007300E3" w:rsidP="007300E3">
      <w:pPr>
        <w:pBdr>
          <w:top w:val="nil"/>
          <w:left w:val="nil"/>
          <w:bottom w:val="nil"/>
          <w:right w:val="nil"/>
          <w:between w:val="nil"/>
        </w:pBdr>
        <w:spacing w:before="0" w:after="0" w:line="240" w:lineRule="auto"/>
        <w:jc w:val="center"/>
        <w:rPr>
          <w:rFonts w:ascii="Arial" w:eastAsia="Arial" w:hAnsi="Arial" w:cs="Arial"/>
          <w:b/>
          <w:color w:val="000000"/>
          <w:sz w:val="20"/>
          <w:szCs w:val="20"/>
        </w:rPr>
      </w:pPr>
      <w:r>
        <w:rPr>
          <w:rFonts w:ascii="Arial" w:eastAsia="Arial" w:hAnsi="Arial" w:cs="Arial"/>
          <w:b/>
          <w:color w:val="000000"/>
          <w:sz w:val="20"/>
          <w:szCs w:val="20"/>
        </w:rPr>
        <w:t>Postanowienia końcowe</w:t>
      </w:r>
    </w:p>
    <w:p w14:paraId="74972791" w14:textId="77777777" w:rsidR="007300E3" w:rsidRDefault="007300E3" w:rsidP="007300E3">
      <w:pPr>
        <w:pBdr>
          <w:top w:val="nil"/>
          <w:left w:val="nil"/>
          <w:bottom w:val="nil"/>
          <w:right w:val="nil"/>
          <w:between w:val="nil"/>
        </w:pBdr>
        <w:spacing w:before="0" w:after="0" w:line="240" w:lineRule="auto"/>
        <w:jc w:val="center"/>
        <w:rPr>
          <w:rFonts w:ascii="Arial" w:eastAsia="Arial" w:hAnsi="Arial" w:cs="Arial"/>
          <w:b/>
          <w:color w:val="000000"/>
          <w:sz w:val="20"/>
          <w:szCs w:val="20"/>
        </w:rPr>
      </w:pPr>
    </w:p>
    <w:p w14:paraId="65D5D59E" w14:textId="77777777" w:rsidR="007300E3" w:rsidRDefault="007300E3" w:rsidP="007300E3">
      <w:pPr>
        <w:numPr>
          <w:ilvl w:val="0"/>
          <w:numId w:val="10"/>
        </w:numPr>
        <w:pBdr>
          <w:top w:val="nil"/>
          <w:left w:val="nil"/>
          <w:bottom w:val="nil"/>
          <w:right w:val="nil"/>
          <w:between w:val="nil"/>
        </w:pBdr>
        <w:spacing w:before="0" w:after="0" w:line="240" w:lineRule="auto"/>
        <w:jc w:val="both"/>
        <w:rPr>
          <w:rFonts w:ascii="Arial" w:eastAsia="Arial" w:hAnsi="Arial" w:cs="Arial"/>
          <w:color w:val="000000"/>
          <w:sz w:val="20"/>
          <w:szCs w:val="20"/>
        </w:rPr>
      </w:pPr>
      <w:r>
        <w:rPr>
          <w:rFonts w:ascii="Arial" w:eastAsia="Arial" w:hAnsi="Arial" w:cs="Arial"/>
          <w:color w:val="000000"/>
          <w:sz w:val="20"/>
          <w:szCs w:val="20"/>
        </w:rPr>
        <w:t>Niniejszy</w:t>
      </w:r>
      <w:r>
        <w:rPr>
          <w:rFonts w:ascii="Arial" w:eastAsia="Arial" w:hAnsi="Arial" w:cs="Arial"/>
          <w:sz w:val="20"/>
          <w:szCs w:val="20"/>
        </w:rPr>
        <w:t xml:space="preserve"> R</w:t>
      </w:r>
      <w:r>
        <w:rPr>
          <w:rFonts w:ascii="Arial" w:eastAsia="Arial" w:hAnsi="Arial" w:cs="Arial"/>
          <w:color w:val="000000"/>
          <w:sz w:val="20"/>
          <w:szCs w:val="20"/>
        </w:rPr>
        <w:t xml:space="preserve">egulamin wchodzi w życie z dniem 01 stycznia 2019 r. oraz obowiązuje przez czas trwania </w:t>
      </w:r>
      <w:r>
        <w:rPr>
          <w:rFonts w:ascii="Arial" w:eastAsia="Arial" w:hAnsi="Arial" w:cs="Arial"/>
          <w:sz w:val="20"/>
          <w:szCs w:val="20"/>
        </w:rPr>
        <w:t>P</w:t>
      </w:r>
      <w:r>
        <w:rPr>
          <w:rFonts w:ascii="Arial" w:eastAsia="Arial" w:hAnsi="Arial" w:cs="Arial"/>
          <w:color w:val="000000"/>
          <w:sz w:val="20"/>
          <w:szCs w:val="20"/>
        </w:rPr>
        <w:t>rojektu.</w:t>
      </w:r>
    </w:p>
    <w:p w14:paraId="5770F69F" w14:textId="77777777" w:rsidR="007300E3" w:rsidRDefault="007300E3" w:rsidP="007300E3">
      <w:pPr>
        <w:pBdr>
          <w:top w:val="nil"/>
          <w:left w:val="nil"/>
          <w:bottom w:val="nil"/>
          <w:right w:val="nil"/>
          <w:between w:val="nil"/>
        </w:pBdr>
        <w:spacing w:before="0" w:after="0" w:line="240" w:lineRule="auto"/>
        <w:ind w:left="720"/>
        <w:jc w:val="both"/>
        <w:rPr>
          <w:rFonts w:ascii="Arial" w:eastAsia="Arial" w:hAnsi="Arial" w:cs="Arial"/>
          <w:color w:val="000000"/>
          <w:sz w:val="20"/>
          <w:szCs w:val="20"/>
        </w:rPr>
      </w:pPr>
    </w:p>
    <w:p w14:paraId="23B22501" w14:textId="77777777" w:rsidR="007300E3" w:rsidRDefault="007300E3" w:rsidP="007300E3">
      <w:pPr>
        <w:numPr>
          <w:ilvl w:val="0"/>
          <w:numId w:val="10"/>
        </w:numPr>
        <w:pBdr>
          <w:top w:val="nil"/>
          <w:left w:val="nil"/>
          <w:bottom w:val="nil"/>
          <w:right w:val="nil"/>
          <w:between w:val="nil"/>
        </w:pBdr>
        <w:spacing w:before="0"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Niniejszy Regulamin może ulec zmianie w przypadku, gdy będzie to konieczne z uwagi na zmiany wprowadzone do wniosku o dofinansowanie </w:t>
      </w:r>
      <w:r>
        <w:rPr>
          <w:rFonts w:ascii="Arial" w:eastAsia="Arial" w:hAnsi="Arial" w:cs="Arial"/>
          <w:sz w:val="20"/>
          <w:szCs w:val="20"/>
        </w:rPr>
        <w:t>P</w:t>
      </w:r>
      <w:r>
        <w:rPr>
          <w:rFonts w:ascii="Arial" w:eastAsia="Arial" w:hAnsi="Arial" w:cs="Arial"/>
          <w:color w:val="000000"/>
          <w:sz w:val="20"/>
          <w:szCs w:val="20"/>
        </w:rPr>
        <w:t xml:space="preserve">rojektu, zmianę przepisów prawa lub warunków umowy o dofinansowanie </w:t>
      </w:r>
      <w:r>
        <w:rPr>
          <w:rFonts w:ascii="Arial" w:eastAsia="Arial" w:hAnsi="Arial" w:cs="Arial"/>
          <w:sz w:val="20"/>
          <w:szCs w:val="20"/>
        </w:rPr>
        <w:t>P</w:t>
      </w:r>
      <w:r>
        <w:rPr>
          <w:rFonts w:ascii="Arial" w:eastAsia="Arial" w:hAnsi="Arial" w:cs="Arial"/>
          <w:color w:val="000000"/>
          <w:sz w:val="20"/>
          <w:szCs w:val="20"/>
        </w:rPr>
        <w:t xml:space="preserve">rojektu, a także pisemnego zlecenia wprowadzenia określonych zmian ze strony organów lub instytucji uprawnionych do dokonania oceny  i kontroli realizacji </w:t>
      </w:r>
      <w:r>
        <w:rPr>
          <w:rFonts w:ascii="Arial" w:eastAsia="Arial" w:hAnsi="Arial" w:cs="Arial"/>
          <w:sz w:val="20"/>
          <w:szCs w:val="20"/>
        </w:rPr>
        <w:t>P</w:t>
      </w:r>
      <w:r>
        <w:rPr>
          <w:rFonts w:ascii="Arial" w:eastAsia="Arial" w:hAnsi="Arial" w:cs="Arial"/>
          <w:color w:val="000000"/>
          <w:sz w:val="20"/>
          <w:szCs w:val="20"/>
        </w:rPr>
        <w:t xml:space="preserve">rojektu. </w:t>
      </w:r>
    </w:p>
    <w:p w14:paraId="044258C8" w14:textId="77777777" w:rsidR="007300E3" w:rsidRDefault="007300E3" w:rsidP="007300E3">
      <w:pPr>
        <w:pBdr>
          <w:top w:val="nil"/>
          <w:left w:val="nil"/>
          <w:bottom w:val="nil"/>
          <w:right w:val="nil"/>
          <w:between w:val="nil"/>
        </w:pBdr>
        <w:spacing w:before="0" w:after="0" w:line="240" w:lineRule="auto"/>
        <w:jc w:val="both"/>
        <w:rPr>
          <w:rFonts w:ascii="Arial" w:eastAsia="Arial" w:hAnsi="Arial" w:cs="Arial"/>
          <w:color w:val="000000"/>
          <w:sz w:val="20"/>
          <w:szCs w:val="20"/>
        </w:rPr>
      </w:pPr>
    </w:p>
    <w:p w14:paraId="005493BA" w14:textId="77777777" w:rsidR="007300E3" w:rsidRPr="0058498A" w:rsidRDefault="007300E3" w:rsidP="007300E3">
      <w:pPr>
        <w:numPr>
          <w:ilvl w:val="0"/>
          <w:numId w:val="10"/>
        </w:numPr>
        <w:pBdr>
          <w:top w:val="nil"/>
          <w:left w:val="nil"/>
          <w:bottom w:val="nil"/>
          <w:right w:val="nil"/>
          <w:between w:val="nil"/>
        </w:pBdr>
        <w:spacing w:before="0"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Lider Projektu oraz Partnerzy Projektu zastrzegają sobie prawo zmiany niniejszego Regulaminu w trakcie naboru uczestników </w:t>
      </w:r>
      <w:r>
        <w:rPr>
          <w:rFonts w:ascii="Arial" w:eastAsia="Arial" w:hAnsi="Arial" w:cs="Arial"/>
          <w:sz w:val="20"/>
          <w:szCs w:val="20"/>
        </w:rPr>
        <w:t>P</w:t>
      </w:r>
      <w:r>
        <w:rPr>
          <w:rFonts w:ascii="Arial" w:eastAsia="Arial" w:hAnsi="Arial" w:cs="Arial"/>
          <w:color w:val="000000"/>
          <w:sz w:val="20"/>
          <w:szCs w:val="20"/>
        </w:rPr>
        <w:t>rojektu bez podania przyczyny.</w:t>
      </w:r>
    </w:p>
    <w:p w14:paraId="47B3FA58" w14:textId="77777777" w:rsidR="007300E3" w:rsidRDefault="007300E3" w:rsidP="007300E3">
      <w:pPr>
        <w:pBdr>
          <w:top w:val="nil"/>
          <w:left w:val="nil"/>
          <w:bottom w:val="nil"/>
          <w:right w:val="nil"/>
          <w:between w:val="nil"/>
        </w:pBdr>
        <w:spacing w:before="0" w:after="0" w:line="240" w:lineRule="auto"/>
        <w:jc w:val="both"/>
        <w:rPr>
          <w:rFonts w:ascii="Arial" w:eastAsia="Arial" w:hAnsi="Arial" w:cs="Arial"/>
          <w:color w:val="000000"/>
          <w:sz w:val="20"/>
          <w:szCs w:val="20"/>
        </w:rPr>
      </w:pPr>
    </w:p>
    <w:p w14:paraId="5E97EF84" w14:textId="77777777" w:rsidR="007300E3" w:rsidRDefault="007300E3" w:rsidP="007300E3">
      <w:pPr>
        <w:numPr>
          <w:ilvl w:val="0"/>
          <w:numId w:val="10"/>
        </w:numPr>
        <w:pBdr>
          <w:top w:val="nil"/>
          <w:left w:val="nil"/>
          <w:bottom w:val="nil"/>
          <w:right w:val="nil"/>
          <w:between w:val="nil"/>
        </w:pBdr>
        <w:spacing w:before="0" w:after="0" w:line="240" w:lineRule="auto"/>
        <w:jc w:val="both"/>
        <w:rPr>
          <w:rFonts w:ascii="Arial" w:eastAsia="Arial" w:hAnsi="Arial" w:cs="Arial"/>
          <w:color w:val="000000"/>
          <w:sz w:val="20"/>
          <w:szCs w:val="20"/>
        </w:rPr>
      </w:pPr>
      <w:r w:rsidRPr="00D7102D">
        <w:rPr>
          <w:rFonts w:ascii="Arial" w:eastAsia="Arial" w:hAnsi="Arial" w:cs="Arial"/>
          <w:color w:val="000000"/>
          <w:sz w:val="20"/>
          <w:szCs w:val="20"/>
        </w:rPr>
        <w:t>W kwestiach nieujętych w niniejszym Regulaminie ostateczną decyzję podejmuje Kierownik Projektu, od jego decyzji nie przysługuje odwołanie.</w:t>
      </w:r>
    </w:p>
    <w:p w14:paraId="05CC7240" w14:textId="77777777" w:rsidR="007300E3" w:rsidRDefault="007300E3" w:rsidP="007300E3">
      <w:pPr>
        <w:pBdr>
          <w:top w:val="nil"/>
          <w:left w:val="nil"/>
          <w:bottom w:val="nil"/>
          <w:right w:val="nil"/>
          <w:between w:val="nil"/>
        </w:pBdr>
        <w:spacing w:before="0" w:after="0" w:line="240" w:lineRule="auto"/>
        <w:jc w:val="both"/>
        <w:rPr>
          <w:rFonts w:ascii="Arial" w:eastAsia="Arial" w:hAnsi="Arial" w:cs="Arial"/>
          <w:color w:val="000000"/>
          <w:sz w:val="20"/>
          <w:szCs w:val="20"/>
        </w:rPr>
      </w:pPr>
    </w:p>
    <w:p w14:paraId="0F47A5D1" w14:textId="77777777" w:rsidR="007300E3" w:rsidRDefault="007300E3" w:rsidP="007300E3">
      <w:pPr>
        <w:numPr>
          <w:ilvl w:val="0"/>
          <w:numId w:val="10"/>
        </w:numPr>
        <w:pBdr>
          <w:top w:val="nil"/>
          <w:left w:val="nil"/>
          <w:bottom w:val="nil"/>
          <w:right w:val="nil"/>
          <w:between w:val="nil"/>
        </w:pBdr>
        <w:spacing w:before="0" w:after="0" w:line="240" w:lineRule="auto"/>
        <w:jc w:val="both"/>
        <w:rPr>
          <w:rFonts w:ascii="Arial" w:eastAsia="Arial" w:hAnsi="Arial" w:cs="Arial"/>
          <w:color w:val="000000"/>
          <w:sz w:val="20"/>
          <w:szCs w:val="20"/>
        </w:rPr>
      </w:pPr>
      <w:r w:rsidRPr="00D7102D">
        <w:rPr>
          <w:rFonts w:ascii="Arial" w:eastAsia="Arial" w:hAnsi="Arial" w:cs="Arial"/>
          <w:color w:val="000000"/>
          <w:sz w:val="20"/>
          <w:szCs w:val="20"/>
        </w:rPr>
        <w:t>Beneficjent zastrzega sobie prawo zaprzestania realizacji Projektu w razie rozwiązania umowy o dofinansowanie z Instytucją Pośred</w:t>
      </w:r>
      <w:r>
        <w:rPr>
          <w:rFonts w:ascii="Arial" w:eastAsia="Arial" w:hAnsi="Arial" w:cs="Arial"/>
          <w:color w:val="000000"/>
          <w:sz w:val="20"/>
          <w:szCs w:val="20"/>
        </w:rPr>
        <w:t>niczącą.</w:t>
      </w:r>
    </w:p>
    <w:p w14:paraId="4AB10EFA" w14:textId="77777777" w:rsidR="007300E3" w:rsidRDefault="007300E3" w:rsidP="007300E3">
      <w:pPr>
        <w:pBdr>
          <w:top w:val="nil"/>
          <w:left w:val="nil"/>
          <w:bottom w:val="nil"/>
          <w:right w:val="nil"/>
          <w:between w:val="nil"/>
        </w:pBdr>
        <w:spacing w:before="0" w:after="0" w:line="240" w:lineRule="auto"/>
        <w:jc w:val="both"/>
        <w:rPr>
          <w:rFonts w:ascii="Arial" w:eastAsia="Arial" w:hAnsi="Arial" w:cs="Arial"/>
          <w:color w:val="000000"/>
          <w:sz w:val="20"/>
          <w:szCs w:val="20"/>
        </w:rPr>
      </w:pPr>
    </w:p>
    <w:p w14:paraId="059874AD" w14:textId="77777777" w:rsidR="007300E3" w:rsidRPr="00D7102D" w:rsidRDefault="007300E3" w:rsidP="007300E3">
      <w:pPr>
        <w:numPr>
          <w:ilvl w:val="0"/>
          <w:numId w:val="10"/>
        </w:numPr>
        <w:pBdr>
          <w:top w:val="nil"/>
          <w:left w:val="nil"/>
          <w:bottom w:val="nil"/>
          <w:right w:val="nil"/>
          <w:between w:val="nil"/>
        </w:pBdr>
        <w:spacing w:before="0" w:after="0" w:line="240" w:lineRule="auto"/>
        <w:jc w:val="both"/>
        <w:rPr>
          <w:rFonts w:ascii="Arial" w:eastAsia="Arial" w:hAnsi="Arial" w:cs="Arial"/>
          <w:color w:val="000000"/>
          <w:sz w:val="20"/>
          <w:szCs w:val="20"/>
        </w:rPr>
      </w:pPr>
      <w:r w:rsidRPr="00D7102D">
        <w:rPr>
          <w:rFonts w:ascii="Arial" w:eastAsia="Arial" w:hAnsi="Arial" w:cs="Arial"/>
          <w:color w:val="000000"/>
          <w:sz w:val="20"/>
          <w:szCs w:val="20"/>
        </w:rPr>
        <w:t xml:space="preserve">W sprawach nieuregulowanych niniejszym </w:t>
      </w:r>
      <w:r w:rsidRPr="00D7102D">
        <w:rPr>
          <w:rFonts w:ascii="Arial" w:eastAsia="Arial" w:hAnsi="Arial" w:cs="Arial"/>
          <w:sz w:val="20"/>
          <w:szCs w:val="20"/>
        </w:rPr>
        <w:t>R</w:t>
      </w:r>
      <w:r w:rsidRPr="00D7102D">
        <w:rPr>
          <w:rFonts w:ascii="Arial" w:eastAsia="Arial" w:hAnsi="Arial" w:cs="Arial"/>
          <w:color w:val="000000"/>
          <w:sz w:val="20"/>
          <w:szCs w:val="20"/>
        </w:rPr>
        <w:t xml:space="preserve">egulaminem stosuje się przepisy </w:t>
      </w:r>
      <w:r w:rsidRPr="00D7102D">
        <w:rPr>
          <w:rFonts w:ascii="Arial" w:eastAsia="Arial" w:hAnsi="Arial" w:cs="Arial"/>
          <w:sz w:val="20"/>
          <w:szCs w:val="20"/>
        </w:rPr>
        <w:t>Kodeksu</w:t>
      </w:r>
      <w:r w:rsidRPr="00D7102D">
        <w:rPr>
          <w:rFonts w:ascii="Arial" w:eastAsia="Arial" w:hAnsi="Arial" w:cs="Arial"/>
          <w:color w:val="000000"/>
          <w:sz w:val="20"/>
          <w:szCs w:val="20"/>
        </w:rPr>
        <w:t xml:space="preserve"> cywilnego.</w:t>
      </w:r>
    </w:p>
    <w:p w14:paraId="44C0BAE2" w14:textId="77777777" w:rsidR="007300E3" w:rsidRDefault="007300E3" w:rsidP="007300E3">
      <w:pPr>
        <w:spacing w:before="0" w:after="0" w:line="240" w:lineRule="auto"/>
        <w:ind w:left="142"/>
        <w:rPr>
          <w:rFonts w:ascii="Arial" w:eastAsia="Arial" w:hAnsi="Arial" w:cs="Arial"/>
          <w:color w:val="000000"/>
          <w:sz w:val="20"/>
          <w:szCs w:val="20"/>
        </w:rPr>
      </w:pPr>
    </w:p>
    <w:p w14:paraId="03B76963" w14:textId="77777777" w:rsidR="007300E3" w:rsidRDefault="007300E3" w:rsidP="007300E3">
      <w:pPr>
        <w:spacing w:before="0" w:after="0" w:line="240" w:lineRule="auto"/>
        <w:jc w:val="both"/>
        <w:rPr>
          <w:rFonts w:ascii="Arial" w:eastAsia="Arial" w:hAnsi="Arial" w:cs="Arial"/>
          <w:color w:val="000000"/>
          <w:sz w:val="20"/>
          <w:szCs w:val="20"/>
        </w:rPr>
      </w:pPr>
    </w:p>
    <w:p w14:paraId="2E52B8C8" w14:textId="77777777" w:rsidR="007300E3" w:rsidRDefault="007300E3" w:rsidP="007300E3">
      <w:pPr>
        <w:spacing w:before="0" w:after="0" w:line="240" w:lineRule="auto"/>
        <w:ind w:left="142"/>
        <w:jc w:val="both"/>
        <w:rPr>
          <w:rFonts w:ascii="Arial" w:eastAsia="Arial" w:hAnsi="Arial" w:cs="Arial"/>
          <w:color w:val="000000"/>
          <w:sz w:val="20"/>
          <w:szCs w:val="20"/>
        </w:rPr>
      </w:pPr>
      <w:r>
        <w:rPr>
          <w:rFonts w:ascii="Arial" w:eastAsia="Arial" w:hAnsi="Arial" w:cs="Arial"/>
          <w:b/>
          <w:color w:val="000000"/>
          <w:sz w:val="20"/>
          <w:szCs w:val="20"/>
        </w:rPr>
        <w:t>WYKAZ ZAŁĄCZNIKÓW:</w:t>
      </w:r>
    </w:p>
    <w:p w14:paraId="3687A4E0" w14:textId="77777777" w:rsidR="007300E3" w:rsidRDefault="007300E3" w:rsidP="007300E3">
      <w:pPr>
        <w:spacing w:after="0" w:line="240" w:lineRule="auto"/>
        <w:jc w:val="both"/>
        <w:rPr>
          <w:rFonts w:ascii="Arial" w:eastAsia="Arial" w:hAnsi="Arial" w:cs="Arial"/>
          <w:color w:val="000000"/>
          <w:sz w:val="20"/>
          <w:szCs w:val="20"/>
        </w:rPr>
      </w:pPr>
    </w:p>
    <w:p w14:paraId="0CCD0583" w14:textId="77777777" w:rsidR="007300E3" w:rsidRDefault="007300E3" w:rsidP="00F62274">
      <w:pPr>
        <w:numPr>
          <w:ilvl w:val="0"/>
          <w:numId w:val="32"/>
        </w:numPr>
        <w:spacing w:before="0"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Formularz zgłoszeniowy </w:t>
      </w:r>
      <w:r>
        <w:rPr>
          <w:rFonts w:ascii="Arial" w:eastAsia="Arial" w:hAnsi="Arial" w:cs="Arial"/>
          <w:sz w:val="20"/>
          <w:szCs w:val="20"/>
        </w:rPr>
        <w:t>Uczestnika Projektu:</w:t>
      </w:r>
    </w:p>
    <w:p w14:paraId="305927CA" w14:textId="77777777" w:rsidR="007300E3" w:rsidRDefault="007300E3" w:rsidP="00F62274">
      <w:pPr>
        <w:numPr>
          <w:ilvl w:val="1"/>
          <w:numId w:val="32"/>
        </w:numPr>
        <w:spacing w:before="0"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Oświadczenie uczestnika/uczestniczki </w:t>
      </w:r>
      <w:r>
        <w:rPr>
          <w:rFonts w:ascii="Arial" w:eastAsia="Arial" w:hAnsi="Arial" w:cs="Arial"/>
          <w:sz w:val="20"/>
          <w:szCs w:val="20"/>
        </w:rPr>
        <w:t>P</w:t>
      </w:r>
      <w:r>
        <w:rPr>
          <w:rFonts w:ascii="Arial" w:eastAsia="Arial" w:hAnsi="Arial" w:cs="Arial"/>
          <w:color w:val="000000"/>
          <w:sz w:val="20"/>
          <w:szCs w:val="20"/>
        </w:rPr>
        <w:t>rojektu;</w:t>
      </w:r>
    </w:p>
    <w:p w14:paraId="675848DF" w14:textId="77777777" w:rsidR="007300E3" w:rsidRDefault="007300E3" w:rsidP="00F62274">
      <w:pPr>
        <w:numPr>
          <w:ilvl w:val="1"/>
          <w:numId w:val="32"/>
        </w:numPr>
        <w:spacing w:before="0" w:after="0" w:line="240" w:lineRule="auto"/>
        <w:jc w:val="both"/>
        <w:rPr>
          <w:rFonts w:ascii="Arial" w:eastAsia="Arial" w:hAnsi="Arial" w:cs="Arial"/>
          <w:color w:val="000000"/>
          <w:sz w:val="20"/>
          <w:szCs w:val="20"/>
        </w:rPr>
      </w:pPr>
      <w:r>
        <w:rPr>
          <w:rFonts w:ascii="Arial" w:eastAsia="Arial" w:hAnsi="Arial" w:cs="Arial"/>
          <w:color w:val="000000"/>
          <w:sz w:val="20"/>
          <w:szCs w:val="20"/>
        </w:rPr>
        <w:t>Deklaracja uczestnictwa;</w:t>
      </w:r>
    </w:p>
    <w:p w14:paraId="40F080B5" w14:textId="77777777" w:rsidR="007300E3" w:rsidRDefault="007300E3" w:rsidP="00F62274">
      <w:pPr>
        <w:numPr>
          <w:ilvl w:val="0"/>
          <w:numId w:val="32"/>
        </w:numPr>
        <w:spacing w:before="0" w:after="0" w:line="240" w:lineRule="auto"/>
        <w:jc w:val="both"/>
        <w:rPr>
          <w:rFonts w:ascii="Arial" w:eastAsia="Arial" w:hAnsi="Arial" w:cs="Arial"/>
          <w:color w:val="000000"/>
          <w:sz w:val="20"/>
          <w:szCs w:val="20"/>
        </w:rPr>
      </w:pPr>
      <w:r>
        <w:rPr>
          <w:rFonts w:ascii="Arial" w:eastAsia="Arial" w:hAnsi="Arial" w:cs="Arial"/>
          <w:color w:val="000000"/>
          <w:sz w:val="20"/>
          <w:szCs w:val="20"/>
        </w:rPr>
        <w:t>Lista obecności na spotkaniach animacyjnych.</w:t>
      </w:r>
    </w:p>
    <w:p w14:paraId="65867698" w14:textId="77777777" w:rsidR="007300E3" w:rsidRDefault="007300E3" w:rsidP="00F62274">
      <w:pPr>
        <w:numPr>
          <w:ilvl w:val="0"/>
          <w:numId w:val="32"/>
        </w:numPr>
        <w:spacing w:before="0" w:after="0" w:line="240" w:lineRule="auto"/>
        <w:jc w:val="both"/>
        <w:rPr>
          <w:rFonts w:ascii="Arial" w:eastAsia="Arial" w:hAnsi="Arial" w:cs="Arial"/>
          <w:color w:val="000000"/>
          <w:sz w:val="20"/>
          <w:szCs w:val="20"/>
        </w:rPr>
      </w:pPr>
      <w:r>
        <w:rPr>
          <w:rFonts w:ascii="Arial" w:eastAsia="Arial" w:hAnsi="Arial" w:cs="Arial"/>
          <w:color w:val="000000"/>
          <w:sz w:val="20"/>
          <w:szCs w:val="20"/>
        </w:rPr>
        <w:lastRenderedPageBreak/>
        <w:t>Lista obecności na szkoleniu.</w:t>
      </w:r>
    </w:p>
    <w:p w14:paraId="72809310" w14:textId="77777777" w:rsidR="007300E3" w:rsidRDefault="007300E3" w:rsidP="00F62274">
      <w:pPr>
        <w:numPr>
          <w:ilvl w:val="0"/>
          <w:numId w:val="32"/>
        </w:numPr>
        <w:spacing w:before="0" w:after="0" w:line="240" w:lineRule="auto"/>
        <w:jc w:val="both"/>
        <w:rPr>
          <w:rFonts w:ascii="Arial" w:eastAsia="Arial" w:hAnsi="Arial" w:cs="Arial"/>
          <w:color w:val="000000"/>
          <w:sz w:val="20"/>
          <w:szCs w:val="20"/>
        </w:rPr>
      </w:pPr>
      <w:r>
        <w:rPr>
          <w:rFonts w:ascii="Arial" w:eastAsia="Arial" w:hAnsi="Arial" w:cs="Arial"/>
          <w:color w:val="000000"/>
          <w:sz w:val="20"/>
          <w:szCs w:val="20"/>
        </w:rPr>
        <w:t>Rachunek zwrotu kosztów podróży na szkolenie.</w:t>
      </w:r>
    </w:p>
    <w:p w14:paraId="4996B197" w14:textId="437CA99C" w:rsidR="007300E3" w:rsidRPr="00FC3D1A" w:rsidRDefault="007300E3" w:rsidP="00F62274">
      <w:pPr>
        <w:numPr>
          <w:ilvl w:val="0"/>
          <w:numId w:val="32"/>
        </w:numPr>
        <w:spacing w:before="0" w:after="0" w:line="240" w:lineRule="auto"/>
        <w:jc w:val="both"/>
        <w:rPr>
          <w:rFonts w:ascii="Arial" w:eastAsia="Arial" w:hAnsi="Arial" w:cs="Arial"/>
          <w:color w:val="000000"/>
          <w:sz w:val="20"/>
          <w:szCs w:val="20"/>
        </w:rPr>
      </w:pPr>
      <w:r w:rsidRPr="00EE09D3">
        <w:rPr>
          <w:rFonts w:ascii="Arial" w:eastAsia="Arial" w:hAnsi="Arial" w:cs="Arial"/>
          <w:sz w:val="20"/>
          <w:szCs w:val="20"/>
        </w:rPr>
        <w:t xml:space="preserve">Fiszka przedsięwzięcia inwestycyjnego </w:t>
      </w:r>
      <w:r w:rsidRPr="00EE09D3">
        <w:rPr>
          <w:rFonts w:ascii="Arial" w:eastAsia="Arial" w:hAnsi="Arial" w:cs="Arial"/>
          <w:color w:val="000000"/>
          <w:sz w:val="20"/>
          <w:szCs w:val="20"/>
        </w:rPr>
        <w:t xml:space="preserve">(animacja) </w:t>
      </w:r>
      <w:r w:rsidRPr="00EE09D3">
        <w:rPr>
          <w:rFonts w:ascii="Arial" w:eastAsia="Arial" w:hAnsi="Arial" w:cs="Arial"/>
          <w:sz w:val="20"/>
          <w:szCs w:val="20"/>
        </w:rPr>
        <w:t>w ramach projektu: „Poszukiwacze zaginionych inicjatyw”</w:t>
      </w:r>
    </w:p>
    <w:p w14:paraId="20838C2F" w14:textId="3D9AFD8E" w:rsidR="00FC3D1A" w:rsidRDefault="00FC3D1A" w:rsidP="00F62274">
      <w:pPr>
        <w:numPr>
          <w:ilvl w:val="0"/>
          <w:numId w:val="32"/>
        </w:numPr>
        <w:spacing w:before="0" w:after="0" w:line="240" w:lineRule="auto"/>
        <w:jc w:val="both"/>
        <w:rPr>
          <w:rFonts w:ascii="Arial" w:eastAsia="Arial" w:hAnsi="Arial" w:cs="Arial"/>
          <w:color w:val="000000"/>
          <w:sz w:val="20"/>
          <w:szCs w:val="20"/>
        </w:rPr>
      </w:pPr>
      <w:r>
        <w:rPr>
          <w:rFonts w:ascii="Arial" w:eastAsia="Arial" w:hAnsi="Arial" w:cs="Arial"/>
          <w:color w:val="000000"/>
          <w:sz w:val="20"/>
          <w:szCs w:val="20"/>
        </w:rPr>
        <w:t>Regulamin dotyczący realizacji przedsięwzięć inwestycyjnych w ramach Lokalnych inicjatyw społecznych na obszarach rewitalizacji gmin SSW wraz z załącznikami – K</w:t>
      </w:r>
      <w:r w:rsidR="00193F21">
        <w:rPr>
          <w:rFonts w:ascii="Arial" w:eastAsia="Arial" w:hAnsi="Arial" w:cs="Arial"/>
          <w:color w:val="000000"/>
          <w:sz w:val="20"/>
          <w:szCs w:val="20"/>
        </w:rPr>
        <w:t>ONKURS</w:t>
      </w:r>
    </w:p>
    <w:p w14:paraId="62336611" w14:textId="4A53C883" w:rsidR="00FC3D1A" w:rsidRDefault="00193F21" w:rsidP="000F50B2">
      <w:pPr>
        <w:pStyle w:val="Akapitzlist"/>
        <w:numPr>
          <w:ilvl w:val="1"/>
          <w:numId w:val="39"/>
        </w:numPr>
        <w:spacing w:before="0" w:after="0" w:line="240" w:lineRule="auto"/>
        <w:jc w:val="both"/>
        <w:rPr>
          <w:rFonts w:ascii="Arial" w:eastAsia="Arial" w:hAnsi="Arial" w:cs="Arial"/>
          <w:color w:val="000000"/>
          <w:sz w:val="20"/>
          <w:szCs w:val="20"/>
        </w:rPr>
      </w:pPr>
      <w:r>
        <w:rPr>
          <w:rFonts w:ascii="Arial" w:eastAsia="Arial" w:hAnsi="Arial" w:cs="Arial"/>
          <w:color w:val="000000"/>
          <w:sz w:val="20"/>
          <w:szCs w:val="20"/>
        </w:rPr>
        <w:t>Zasady wyboru i pracy członków Komisji Oceniającej</w:t>
      </w:r>
    </w:p>
    <w:p w14:paraId="7C3DCD03" w14:textId="77777777" w:rsidR="000F50B2" w:rsidRDefault="00193F21" w:rsidP="000F50B2">
      <w:pPr>
        <w:pStyle w:val="Akapitzlist"/>
        <w:numPr>
          <w:ilvl w:val="1"/>
          <w:numId w:val="39"/>
        </w:numPr>
        <w:spacing w:before="0" w:after="0" w:line="240" w:lineRule="auto"/>
        <w:jc w:val="both"/>
        <w:rPr>
          <w:rFonts w:ascii="Arial" w:eastAsia="Arial" w:hAnsi="Arial" w:cs="Arial"/>
          <w:color w:val="000000"/>
          <w:sz w:val="20"/>
          <w:szCs w:val="20"/>
        </w:rPr>
      </w:pPr>
      <w:r>
        <w:rPr>
          <w:rFonts w:ascii="Arial" w:eastAsia="Arial" w:hAnsi="Arial" w:cs="Arial"/>
          <w:color w:val="000000"/>
          <w:sz w:val="20"/>
          <w:szCs w:val="20"/>
        </w:rPr>
        <w:t>Karta oceny fiszki przedsięwzięcia inwestycyjnego KONKURS</w:t>
      </w:r>
      <w:r w:rsidR="00876245">
        <w:rPr>
          <w:rFonts w:ascii="Arial" w:eastAsia="Arial" w:hAnsi="Arial" w:cs="Arial"/>
          <w:color w:val="000000"/>
          <w:sz w:val="20"/>
          <w:szCs w:val="20"/>
        </w:rPr>
        <w:t xml:space="preserve"> „Lokalne inicjatywy społeczne na obszarach rewitalizacji gmin SSW”</w:t>
      </w:r>
    </w:p>
    <w:p w14:paraId="50753DCB" w14:textId="77777777" w:rsidR="001D442B" w:rsidRDefault="000F50B2" w:rsidP="001D442B">
      <w:pPr>
        <w:pStyle w:val="Akapitzlist"/>
        <w:numPr>
          <w:ilvl w:val="1"/>
          <w:numId w:val="39"/>
        </w:numPr>
        <w:spacing w:before="0" w:after="0" w:line="240" w:lineRule="auto"/>
        <w:jc w:val="both"/>
        <w:rPr>
          <w:rFonts w:ascii="Arial" w:eastAsia="Arial" w:hAnsi="Arial" w:cs="Arial"/>
          <w:color w:val="000000"/>
          <w:sz w:val="20"/>
          <w:szCs w:val="20"/>
        </w:rPr>
      </w:pPr>
      <w:r w:rsidRPr="000F50B2">
        <w:rPr>
          <w:rFonts w:ascii="Arial" w:eastAsia="Arial" w:hAnsi="Arial" w:cs="Arial"/>
          <w:color w:val="000000"/>
          <w:sz w:val="20"/>
          <w:szCs w:val="20"/>
        </w:rPr>
        <w:t xml:space="preserve"> </w:t>
      </w:r>
      <w:r w:rsidR="00876245" w:rsidRPr="000F50B2">
        <w:rPr>
          <w:rFonts w:ascii="Arial" w:eastAsia="Arial" w:hAnsi="Arial" w:cs="Arial"/>
          <w:color w:val="000000"/>
          <w:sz w:val="20"/>
          <w:szCs w:val="20"/>
        </w:rPr>
        <w:t>Wzór fiszki przedsięwzięcia inwestycyjnego – Konkursowa</w:t>
      </w:r>
    </w:p>
    <w:p w14:paraId="31F9FE6C" w14:textId="0806A676" w:rsidR="000F50B2" w:rsidRPr="00AD4598" w:rsidRDefault="00AD4598" w:rsidP="00AD4598">
      <w:pPr>
        <w:spacing w:before="0" w:after="0" w:line="240" w:lineRule="auto"/>
        <w:ind w:left="1068"/>
        <w:jc w:val="both"/>
        <w:rPr>
          <w:rFonts w:ascii="Arial" w:eastAsia="Arial" w:hAnsi="Arial" w:cs="Arial"/>
          <w:color w:val="000000"/>
          <w:sz w:val="20"/>
          <w:szCs w:val="20"/>
        </w:rPr>
      </w:pPr>
      <w:r>
        <w:rPr>
          <w:rFonts w:ascii="Arial" w:eastAsia="Arial" w:hAnsi="Arial" w:cs="Arial"/>
          <w:color w:val="000000"/>
          <w:sz w:val="20"/>
          <w:szCs w:val="20"/>
        </w:rPr>
        <w:t>6.3a Wzór opisu</w:t>
      </w:r>
      <w:r w:rsidR="00876245" w:rsidRPr="00AD4598">
        <w:rPr>
          <w:rFonts w:ascii="Arial" w:eastAsia="Arial" w:hAnsi="Arial" w:cs="Arial"/>
          <w:color w:val="000000"/>
          <w:sz w:val="20"/>
          <w:szCs w:val="20"/>
        </w:rPr>
        <w:t xml:space="preserve"> i budżet</w:t>
      </w:r>
      <w:r>
        <w:rPr>
          <w:rFonts w:ascii="Arial" w:eastAsia="Arial" w:hAnsi="Arial" w:cs="Arial"/>
          <w:color w:val="000000"/>
          <w:sz w:val="20"/>
          <w:szCs w:val="20"/>
        </w:rPr>
        <w:t>u</w:t>
      </w:r>
      <w:r w:rsidR="00876245" w:rsidRPr="00AD4598">
        <w:rPr>
          <w:rFonts w:ascii="Arial" w:eastAsia="Arial" w:hAnsi="Arial" w:cs="Arial"/>
          <w:color w:val="000000"/>
          <w:sz w:val="20"/>
          <w:szCs w:val="20"/>
        </w:rPr>
        <w:t xml:space="preserve"> wydarzenia animacyjnego podsumowującego przedsięwzięcie inwestycyjne</w:t>
      </w:r>
    </w:p>
    <w:p w14:paraId="77C21C5A" w14:textId="34860990" w:rsidR="007300E3" w:rsidRPr="000F50B2" w:rsidRDefault="00876245" w:rsidP="000F50B2">
      <w:pPr>
        <w:pStyle w:val="Akapitzlist"/>
        <w:numPr>
          <w:ilvl w:val="1"/>
          <w:numId w:val="39"/>
        </w:numPr>
        <w:spacing w:before="0" w:after="0" w:line="240" w:lineRule="auto"/>
        <w:jc w:val="both"/>
        <w:rPr>
          <w:rFonts w:ascii="Arial" w:eastAsia="Arial" w:hAnsi="Arial" w:cs="Arial"/>
          <w:color w:val="000000"/>
          <w:sz w:val="20"/>
          <w:szCs w:val="20"/>
        </w:rPr>
      </w:pPr>
      <w:bookmarkStart w:id="1" w:name="_GoBack"/>
      <w:bookmarkEnd w:id="1"/>
      <w:r w:rsidRPr="000F50B2">
        <w:rPr>
          <w:rFonts w:ascii="Arial" w:eastAsia="Arial" w:hAnsi="Arial" w:cs="Arial"/>
          <w:color w:val="000000"/>
          <w:sz w:val="20"/>
          <w:szCs w:val="20"/>
        </w:rPr>
        <w:t>Wzór fiszki przedsięwzięcia inwestycyjnego – Konkursowa z instrukcją</w:t>
      </w:r>
    </w:p>
    <w:p w14:paraId="6CC6B21D" w14:textId="77777777" w:rsidR="007300E3" w:rsidRDefault="007300E3" w:rsidP="00F62274">
      <w:pPr>
        <w:numPr>
          <w:ilvl w:val="0"/>
          <w:numId w:val="32"/>
        </w:numPr>
        <w:spacing w:before="0" w:after="0" w:line="240" w:lineRule="auto"/>
        <w:jc w:val="both"/>
        <w:rPr>
          <w:rFonts w:ascii="Arial" w:eastAsia="Arial" w:hAnsi="Arial" w:cs="Arial"/>
          <w:color w:val="000000"/>
          <w:sz w:val="20"/>
          <w:szCs w:val="20"/>
        </w:rPr>
      </w:pPr>
      <w:r>
        <w:rPr>
          <w:rFonts w:ascii="Arial" w:eastAsia="Arial" w:hAnsi="Arial" w:cs="Arial"/>
          <w:color w:val="000000"/>
          <w:sz w:val="20"/>
          <w:szCs w:val="20"/>
        </w:rPr>
        <w:t>Wzór Porozumienia z wolontariuszem wraz z miesięczną kartą ewidencji czasu pracy wolontariusza.</w:t>
      </w:r>
    </w:p>
    <w:p w14:paraId="1DABE179" w14:textId="77777777" w:rsidR="007300E3" w:rsidRDefault="007300E3" w:rsidP="007300E3">
      <w:pPr>
        <w:spacing w:before="0" w:after="0" w:line="240" w:lineRule="auto"/>
        <w:jc w:val="both"/>
        <w:rPr>
          <w:rFonts w:ascii="Arial" w:eastAsia="Arial" w:hAnsi="Arial" w:cs="Arial"/>
          <w:color w:val="000000"/>
          <w:sz w:val="20"/>
          <w:szCs w:val="20"/>
        </w:rPr>
      </w:pPr>
    </w:p>
    <w:p w14:paraId="79069FB5" w14:textId="0E29CC08" w:rsidR="00F32D6E" w:rsidRPr="007300E3" w:rsidRDefault="00F32D6E" w:rsidP="007300E3">
      <w:pPr>
        <w:tabs>
          <w:tab w:val="left" w:pos="1764"/>
        </w:tabs>
      </w:pPr>
    </w:p>
    <w:sectPr w:rsidR="00F32D6E" w:rsidRPr="007300E3">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88900" w14:textId="77777777" w:rsidR="00934A01" w:rsidRDefault="00934A01" w:rsidP="007300E3">
      <w:pPr>
        <w:spacing w:before="0" w:after="0" w:line="240" w:lineRule="auto"/>
      </w:pPr>
      <w:r>
        <w:separator/>
      </w:r>
    </w:p>
  </w:endnote>
  <w:endnote w:type="continuationSeparator" w:id="0">
    <w:p w14:paraId="1FD7FFDF" w14:textId="77777777" w:rsidR="00934A01" w:rsidRDefault="00934A01" w:rsidP="007300E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2DB08" w14:textId="77777777" w:rsidR="007300E3" w:rsidRDefault="007300E3">
    <w:pPr>
      <w:pBdr>
        <w:top w:val="nil"/>
        <w:left w:val="nil"/>
        <w:bottom w:val="nil"/>
        <w:right w:val="nil"/>
        <w:between w:val="nil"/>
      </w:pBdr>
      <w:tabs>
        <w:tab w:val="center" w:pos="4536"/>
        <w:tab w:val="right" w:pos="9072"/>
      </w:tabs>
      <w:spacing w:before="0" w:after="0"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48494" w14:textId="77777777" w:rsidR="00934A01" w:rsidRDefault="00934A01" w:rsidP="007300E3">
      <w:pPr>
        <w:spacing w:before="0" w:after="0" w:line="240" w:lineRule="auto"/>
      </w:pPr>
      <w:r>
        <w:separator/>
      </w:r>
    </w:p>
  </w:footnote>
  <w:footnote w:type="continuationSeparator" w:id="0">
    <w:p w14:paraId="7DEB4985" w14:textId="77777777" w:rsidR="00934A01" w:rsidRDefault="00934A01" w:rsidP="007300E3">
      <w:pPr>
        <w:spacing w:before="0" w:after="0" w:line="240" w:lineRule="auto"/>
      </w:pPr>
      <w:r>
        <w:continuationSeparator/>
      </w:r>
    </w:p>
  </w:footnote>
  <w:footnote w:id="1">
    <w:p w14:paraId="65F597D3" w14:textId="77777777" w:rsidR="007300E3" w:rsidRPr="002914DD" w:rsidRDefault="007300E3" w:rsidP="002914DD">
      <w:pPr>
        <w:pBdr>
          <w:top w:val="nil"/>
          <w:left w:val="nil"/>
          <w:bottom w:val="nil"/>
          <w:right w:val="nil"/>
          <w:between w:val="nil"/>
        </w:pBdr>
        <w:spacing w:before="0" w:after="0" w:line="240" w:lineRule="auto"/>
        <w:jc w:val="both"/>
        <w:rPr>
          <w:rFonts w:ascii="Arial" w:hAnsi="Arial" w:cs="Arial"/>
          <w:color w:val="000000"/>
          <w:sz w:val="16"/>
          <w:szCs w:val="16"/>
        </w:rPr>
      </w:pPr>
      <w:r w:rsidRPr="002914DD">
        <w:rPr>
          <w:rFonts w:ascii="Arial" w:hAnsi="Arial" w:cs="Arial"/>
          <w:sz w:val="16"/>
          <w:szCs w:val="16"/>
          <w:vertAlign w:val="superscript"/>
        </w:rPr>
        <w:footnoteRef/>
      </w:r>
      <w:r w:rsidRPr="002914DD">
        <w:rPr>
          <w:rFonts w:ascii="Arial" w:hAnsi="Arial" w:cs="Arial"/>
          <w:color w:val="000000"/>
          <w:sz w:val="16"/>
          <w:szCs w:val="16"/>
        </w:rPr>
        <w:t xml:space="preserve"> </w:t>
      </w:r>
      <w:r w:rsidRPr="002914DD">
        <w:rPr>
          <w:rFonts w:ascii="Arial" w:eastAsia="Arial Narrow" w:hAnsi="Arial" w:cs="Arial"/>
          <w:color w:val="000000"/>
          <w:sz w:val="16"/>
          <w:szCs w:val="16"/>
        </w:rPr>
        <w:t>Wytyczne w zakresie realizacji przedsięwzięć w obszarze włączenia społecznego i zwalczania ubóstwa z wykorzystaniem środków Europejskiego Funduszu Społecznego i Europejskiego Funduszu Rozwoju Regionalnego na lata 2014-2020, MR/2014-2020/18(04).</w:t>
      </w:r>
    </w:p>
  </w:footnote>
  <w:footnote w:id="2">
    <w:p w14:paraId="19CE74B0" w14:textId="77777777" w:rsidR="007300E3" w:rsidRPr="002914DD" w:rsidRDefault="007300E3" w:rsidP="007300E3">
      <w:pPr>
        <w:pStyle w:val="Tekstprzypisudolnego"/>
        <w:rPr>
          <w:rFonts w:ascii="Arial" w:hAnsi="Arial" w:cs="Arial"/>
          <w:sz w:val="16"/>
          <w:szCs w:val="16"/>
        </w:rPr>
      </w:pPr>
      <w:r w:rsidRPr="002914DD">
        <w:rPr>
          <w:rStyle w:val="Odwoanieprzypisudolnego"/>
          <w:rFonts w:ascii="Arial" w:hAnsi="Arial" w:cs="Arial"/>
          <w:sz w:val="16"/>
          <w:szCs w:val="16"/>
        </w:rPr>
        <w:footnoteRef/>
      </w:r>
      <w:r w:rsidRPr="002914DD">
        <w:rPr>
          <w:rFonts w:ascii="Arial" w:hAnsi="Arial" w:cs="Arial"/>
          <w:sz w:val="16"/>
          <w:szCs w:val="16"/>
        </w:rPr>
        <w:t xml:space="preserve"> W tym również osoby przebywające w pieczy zastępczej na warunkach określonych w art. 37 ust. 2 ustawy z dnia 9 czerwca 2011 r. o wspieraniu rodziny i systemie pieczy zastępcze</w:t>
      </w:r>
    </w:p>
  </w:footnote>
  <w:footnote w:id="3">
    <w:p w14:paraId="205F4128" w14:textId="77777777" w:rsidR="007300E3" w:rsidRPr="005E0571" w:rsidRDefault="007300E3" w:rsidP="007300E3">
      <w:pPr>
        <w:pBdr>
          <w:top w:val="nil"/>
          <w:left w:val="nil"/>
          <w:bottom w:val="nil"/>
          <w:right w:val="nil"/>
          <w:between w:val="nil"/>
        </w:pBdr>
        <w:spacing w:before="0" w:after="0" w:line="240" w:lineRule="auto"/>
        <w:jc w:val="both"/>
        <w:rPr>
          <w:rFonts w:ascii="Arial" w:hAnsi="Arial" w:cs="Arial"/>
          <w:color w:val="000000"/>
          <w:sz w:val="16"/>
          <w:szCs w:val="16"/>
        </w:rPr>
      </w:pPr>
      <w:r w:rsidRPr="002914DD">
        <w:rPr>
          <w:rFonts w:ascii="Arial" w:hAnsi="Arial" w:cs="Arial"/>
          <w:sz w:val="16"/>
          <w:szCs w:val="16"/>
          <w:vertAlign w:val="superscript"/>
        </w:rPr>
        <w:footnoteRef/>
      </w:r>
      <w:r w:rsidRPr="002914DD">
        <w:rPr>
          <w:rFonts w:ascii="Arial" w:hAnsi="Arial" w:cs="Arial"/>
          <w:color w:val="000000"/>
          <w:sz w:val="16"/>
          <w:szCs w:val="16"/>
        </w:rPr>
        <w:t xml:space="preserve"> </w:t>
      </w:r>
      <w:r w:rsidRPr="002914DD">
        <w:rPr>
          <w:rFonts w:ascii="Arial" w:eastAsia="Arial Narrow" w:hAnsi="Arial" w:cs="Arial"/>
          <w:color w:val="000000"/>
          <w:sz w:val="16"/>
          <w:szCs w:val="16"/>
        </w:rPr>
        <w:t>Definicja zaczerpnięta z</w:t>
      </w:r>
      <w:r w:rsidRPr="002914DD">
        <w:rPr>
          <w:rFonts w:ascii="Arial" w:hAnsi="Arial" w:cs="Arial"/>
          <w:color w:val="000000"/>
          <w:sz w:val="16"/>
          <w:szCs w:val="16"/>
        </w:rPr>
        <w:t xml:space="preserve"> </w:t>
      </w:r>
      <w:r w:rsidRPr="002914DD">
        <w:rPr>
          <w:rFonts w:ascii="Arial" w:eastAsia="Arial Narrow" w:hAnsi="Arial" w:cs="Arial"/>
          <w:color w:val="000000"/>
          <w:sz w:val="16"/>
          <w:szCs w:val="16"/>
        </w:rPr>
        <w:t>Regulaminu konkursu nr: RPZP.07.01.00-IP.02-32-K36/18 – dotyczy punktu od 7 do 16 słownika pojęć.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35E5F" w14:textId="77777777" w:rsidR="007300E3" w:rsidRDefault="007300E3" w:rsidP="003E3C7F">
    <w:pPr>
      <w:pBdr>
        <w:bottom w:val="single" w:sz="4" w:space="31" w:color="auto"/>
      </w:pBdr>
      <w:tabs>
        <w:tab w:val="center" w:pos="4536"/>
        <w:tab w:val="right" w:pos="9072"/>
      </w:tabs>
      <w:spacing w:before="0" w:after="0" w:line="240" w:lineRule="auto"/>
      <w:rPr>
        <w:color w:val="000000"/>
      </w:rPr>
    </w:pPr>
    <w:r>
      <w:rPr>
        <w:noProof/>
        <w:color w:val="000000"/>
      </w:rPr>
      <w:drawing>
        <wp:anchor distT="0" distB="0" distL="114300" distR="114300" simplePos="0" relativeHeight="251661312" behindDoc="0" locked="0" layoutInCell="1" allowOverlap="1" wp14:anchorId="1BE8C010" wp14:editId="4B1CD8D7">
          <wp:simplePos x="0" y="0"/>
          <wp:positionH relativeFrom="margin">
            <wp:align>center</wp:align>
          </wp:positionH>
          <wp:positionV relativeFrom="paragraph">
            <wp:posOffset>635</wp:posOffset>
          </wp:positionV>
          <wp:extent cx="5663184" cy="530352"/>
          <wp:effectExtent l="0" t="0" r="1270" b="3175"/>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
                    <a:extLst>
                      <a:ext uri="{28A0092B-C50C-407E-A947-70E740481C1C}">
                        <a14:useLocalDpi xmlns:a14="http://schemas.microsoft.com/office/drawing/2010/main" val="0"/>
                      </a:ext>
                    </a:extLst>
                  </a:blip>
                  <a:stretch>
                    <a:fillRect/>
                  </a:stretch>
                </pic:blipFill>
                <pic:spPr>
                  <a:xfrm>
                    <a:off x="0" y="0"/>
                    <a:ext cx="5663184" cy="530352"/>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DAC27" w14:textId="4CBEADB4" w:rsidR="00461FB6" w:rsidRDefault="00E414D2" w:rsidP="00E70727">
    <w:pPr>
      <w:pStyle w:val="Nagwek"/>
    </w:pPr>
    <w:r>
      <w:rPr>
        <w:noProof/>
      </w:rPr>
      <w:drawing>
        <wp:inline distT="0" distB="0" distL="0" distR="0" wp14:anchorId="7BA7B5A0" wp14:editId="6BEFB3C2">
          <wp:extent cx="5657850" cy="530225"/>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0" cy="530225"/>
                  </a:xfrm>
                  <a:prstGeom prst="rect">
                    <a:avLst/>
                  </a:prstGeom>
                  <a:noFill/>
                </pic:spPr>
              </pic:pic>
            </a:graphicData>
          </a:graphic>
        </wp:inline>
      </w:drawing>
    </w:r>
  </w:p>
  <w:p w14:paraId="4A1AA03E" w14:textId="77777777" w:rsidR="00306304" w:rsidRDefault="00306304" w:rsidP="00306304">
    <w:pPr>
      <w:pStyle w:val="Nagwek"/>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715A9"/>
    <w:multiLevelType w:val="multilevel"/>
    <w:tmpl w:val="4044DEB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lowerRoman"/>
      <w:lvlText w:val="%4."/>
      <w:lvlJc w:val="right"/>
      <w:pPr>
        <w:ind w:left="3240" w:hanging="720"/>
      </w:pPr>
    </w:lvl>
    <w:lvl w:ilvl="4">
      <w:start w:val="1"/>
      <w:numFmt w:val="lowerLetter"/>
      <w:lvlText w:val="%5."/>
      <w:lvlJc w:val="left"/>
      <w:pPr>
        <w:ind w:left="3600" w:hanging="360"/>
      </w:pPr>
    </w:lvl>
    <w:lvl w:ilvl="5">
      <w:start w:val="1"/>
      <w:numFmt w:val="lowerLetter"/>
      <w:lvlText w:val="%6)"/>
      <w:lvlJc w:val="left"/>
      <w:pPr>
        <w:ind w:left="450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4036DD"/>
    <w:multiLevelType w:val="multilevel"/>
    <w:tmpl w:val="057CA340"/>
    <w:lvl w:ilvl="0">
      <w:start w:val="6"/>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2" w15:restartNumberingAfterBreak="0">
    <w:nsid w:val="118E2360"/>
    <w:multiLevelType w:val="hybridMultilevel"/>
    <w:tmpl w:val="CE588FB0"/>
    <w:lvl w:ilvl="0" w:tplc="0415001B">
      <w:start w:val="1"/>
      <w:numFmt w:val="lowerRoman"/>
      <w:lvlText w:val="%1."/>
      <w:lvlJc w:val="righ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15:restartNumberingAfterBreak="0">
    <w:nsid w:val="14344190"/>
    <w:multiLevelType w:val="hybridMultilevel"/>
    <w:tmpl w:val="D3480D5A"/>
    <w:lvl w:ilvl="0" w:tplc="8062953C">
      <w:start w:val="1"/>
      <w:numFmt w:val="bullet"/>
      <w:lvlText w:val=""/>
      <w:lvlJc w:val="left"/>
      <w:pPr>
        <w:ind w:left="1713" w:hanging="360"/>
      </w:pPr>
      <w:rPr>
        <w:rFonts w:ascii="Symbol" w:hAnsi="Symbol"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 w15:restartNumberingAfterBreak="0">
    <w:nsid w:val="14E965E6"/>
    <w:multiLevelType w:val="hybridMultilevel"/>
    <w:tmpl w:val="0646F9F2"/>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5" w15:restartNumberingAfterBreak="0">
    <w:nsid w:val="1601675E"/>
    <w:multiLevelType w:val="hybridMultilevel"/>
    <w:tmpl w:val="8168EB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753EF"/>
    <w:multiLevelType w:val="multilevel"/>
    <w:tmpl w:val="71F2E174"/>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0040263"/>
    <w:multiLevelType w:val="hybridMultilevel"/>
    <w:tmpl w:val="52085CA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28E62EA7"/>
    <w:multiLevelType w:val="hybridMultilevel"/>
    <w:tmpl w:val="0BD439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D4299E"/>
    <w:multiLevelType w:val="hybridMultilevel"/>
    <w:tmpl w:val="7F1613BC"/>
    <w:lvl w:ilvl="0" w:tplc="0409001B">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 w15:restartNumberingAfterBreak="0">
    <w:nsid w:val="30D35C38"/>
    <w:multiLevelType w:val="hybridMultilevel"/>
    <w:tmpl w:val="21B81A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2313EF2"/>
    <w:multiLevelType w:val="hybridMultilevel"/>
    <w:tmpl w:val="B1AEF64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27734D7"/>
    <w:multiLevelType w:val="hybridMultilevel"/>
    <w:tmpl w:val="A142DE02"/>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3" w15:restartNumberingAfterBreak="0">
    <w:nsid w:val="3B572CDA"/>
    <w:multiLevelType w:val="multilevel"/>
    <w:tmpl w:val="B22CBE50"/>
    <w:lvl w:ilvl="0">
      <w:start w:val="1"/>
      <w:numFmt w:val="lowerLetter"/>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Letter"/>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FBF5369"/>
    <w:multiLevelType w:val="hybridMultilevel"/>
    <w:tmpl w:val="5F804C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0552C98"/>
    <w:multiLevelType w:val="hybridMultilevel"/>
    <w:tmpl w:val="33D00CF6"/>
    <w:lvl w:ilvl="0" w:tplc="86E47764">
      <w:start w:val="1"/>
      <w:numFmt w:val="lowerLetter"/>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1E93698"/>
    <w:multiLevelType w:val="hybridMultilevel"/>
    <w:tmpl w:val="552853A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3485407"/>
    <w:multiLevelType w:val="multilevel"/>
    <w:tmpl w:val="C8C25EF0"/>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5E52909"/>
    <w:multiLevelType w:val="hybridMultilevel"/>
    <w:tmpl w:val="F5B01B12"/>
    <w:lvl w:ilvl="0" w:tplc="04090019">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48384363"/>
    <w:multiLevelType w:val="hybridMultilevel"/>
    <w:tmpl w:val="B88689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9AF125D"/>
    <w:multiLevelType w:val="multilevel"/>
    <w:tmpl w:val="4BFED2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A561735"/>
    <w:multiLevelType w:val="hybridMultilevel"/>
    <w:tmpl w:val="25C2FB9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B4C70EF"/>
    <w:multiLevelType w:val="hybridMultilevel"/>
    <w:tmpl w:val="C48259A6"/>
    <w:lvl w:ilvl="0" w:tplc="04150001">
      <w:start w:val="1"/>
      <w:numFmt w:val="bullet"/>
      <w:lvlText w:val=""/>
      <w:lvlJc w:val="left"/>
      <w:pPr>
        <w:ind w:left="2433" w:hanging="360"/>
      </w:pPr>
      <w:rPr>
        <w:rFonts w:ascii="Symbol" w:hAnsi="Symbol" w:hint="default"/>
      </w:rPr>
    </w:lvl>
    <w:lvl w:ilvl="1" w:tplc="04090019" w:tentative="1">
      <w:start w:val="1"/>
      <w:numFmt w:val="lowerLetter"/>
      <w:lvlText w:val="%2."/>
      <w:lvlJc w:val="left"/>
      <w:pPr>
        <w:ind w:left="3153" w:hanging="360"/>
      </w:pPr>
    </w:lvl>
    <w:lvl w:ilvl="2" w:tplc="0409001B" w:tentative="1">
      <w:start w:val="1"/>
      <w:numFmt w:val="lowerRoman"/>
      <w:lvlText w:val="%3."/>
      <w:lvlJc w:val="right"/>
      <w:pPr>
        <w:ind w:left="3873" w:hanging="180"/>
      </w:pPr>
    </w:lvl>
    <w:lvl w:ilvl="3" w:tplc="0409000F" w:tentative="1">
      <w:start w:val="1"/>
      <w:numFmt w:val="decimal"/>
      <w:lvlText w:val="%4."/>
      <w:lvlJc w:val="left"/>
      <w:pPr>
        <w:ind w:left="4593" w:hanging="360"/>
      </w:pPr>
    </w:lvl>
    <w:lvl w:ilvl="4" w:tplc="04090019" w:tentative="1">
      <w:start w:val="1"/>
      <w:numFmt w:val="lowerLetter"/>
      <w:lvlText w:val="%5."/>
      <w:lvlJc w:val="left"/>
      <w:pPr>
        <w:ind w:left="5313" w:hanging="360"/>
      </w:pPr>
    </w:lvl>
    <w:lvl w:ilvl="5" w:tplc="0409001B" w:tentative="1">
      <w:start w:val="1"/>
      <w:numFmt w:val="lowerRoman"/>
      <w:lvlText w:val="%6."/>
      <w:lvlJc w:val="right"/>
      <w:pPr>
        <w:ind w:left="6033" w:hanging="180"/>
      </w:pPr>
    </w:lvl>
    <w:lvl w:ilvl="6" w:tplc="0409000F" w:tentative="1">
      <w:start w:val="1"/>
      <w:numFmt w:val="decimal"/>
      <w:lvlText w:val="%7."/>
      <w:lvlJc w:val="left"/>
      <w:pPr>
        <w:ind w:left="6753" w:hanging="360"/>
      </w:pPr>
    </w:lvl>
    <w:lvl w:ilvl="7" w:tplc="04090019" w:tentative="1">
      <w:start w:val="1"/>
      <w:numFmt w:val="lowerLetter"/>
      <w:lvlText w:val="%8."/>
      <w:lvlJc w:val="left"/>
      <w:pPr>
        <w:ind w:left="7473" w:hanging="360"/>
      </w:pPr>
    </w:lvl>
    <w:lvl w:ilvl="8" w:tplc="0409001B" w:tentative="1">
      <w:start w:val="1"/>
      <w:numFmt w:val="lowerRoman"/>
      <w:lvlText w:val="%9."/>
      <w:lvlJc w:val="right"/>
      <w:pPr>
        <w:ind w:left="8193" w:hanging="180"/>
      </w:pPr>
    </w:lvl>
  </w:abstractNum>
  <w:abstractNum w:abstractNumId="23" w15:restartNumberingAfterBreak="0">
    <w:nsid w:val="4CED75FD"/>
    <w:multiLevelType w:val="hybridMultilevel"/>
    <w:tmpl w:val="61AC6AC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4" w15:restartNumberingAfterBreak="0">
    <w:nsid w:val="4EE86E3C"/>
    <w:multiLevelType w:val="multilevel"/>
    <w:tmpl w:val="6CE85D4A"/>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lowerRoman"/>
      <w:lvlText w:val="%4."/>
      <w:lvlJc w:val="right"/>
      <w:pPr>
        <w:ind w:left="3240" w:hanging="720"/>
      </w:pPr>
    </w:lvl>
    <w:lvl w:ilvl="4">
      <w:start w:val="1"/>
      <w:numFmt w:val="lowerLetter"/>
      <w:lvlText w:val="%5."/>
      <w:lvlJc w:val="left"/>
      <w:pPr>
        <w:ind w:left="3600" w:hanging="360"/>
      </w:pPr>
    </w:lvl>
    <w:lvl w:ilvl="5">
      <w:start w:val="1"/>
      <w:numFmt w:val="lowerLetter"/>
      <w:lvlText w:val="%6)"/>
      <w:lvlJc w:val="left"/>
      <w:pPr>
        <w:ind w:left="450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80331BB"/>
    <w:multiLevelType w:val="hybridMultilevel"/>
    <w:tmpl w:val="5BAC2E5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82E34BC"/>
    <w:multiLevelType w:val="multilevel"/>
    <w:tmpl w:val="7C2403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9427E30"/>
    <w:multiLevelType w:val="multilevel"/>
    <w:tmpl w:val="8892B5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AC75E5B"/>
    <w:multiLevelType w:val="hybridMultilevel"/>
    <w:tmpl w:val="1BD04026"/>
    <w:lvl w:ilvl="0" w:tplc="04090003">
      <w:start w:val="1"/>
      <w:numFmt w:val="bullet"/>
      <w:lvlText w:val="o"/>
      <w:lvlJc w:val="left"/>
      <w:pPr>
        <w:ind w:left="1920" w:hanging="360"/>
      </w:pPr>
      <w:rPr>
        <w:rFonts w:ascii="Courier New" w:hAnsi="Courier New" w:hint="default"/>
      </w:rPr>
    </w:lvl>
    <w:lvl w:ilvl="1" w:tplc="04090003" w:tentative="1">
      <w:start w:val="1"/>
      <w:numFmt w:val="bullet"/>
      <w:lvlText w:val="o"/>
      <w:lvlJc w:val="left"/>
      <w:pPr>
        <w:ind w:left="2640" w:hanging="360"/>
      </w:pPr>
      <w:rPr>
        <w:rFonts w:ascii="Courier New" w:hAnsi="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9" w15:restartNumberingAfterBreak="0">
    <w:nsid w:val="5DCC1419"/>
    <w:multiLevelType w:val="hybridMultilevel"/>
    <w:tmpl w:val="4CFCAF3C"/>
    <w:lvl w:ilvl="0" w:tplc="04090001">
      <w:start w:val="1"/>
      <w:numFmt w:val="bullet"/>
      <w:lvlText w:val=""/>
      <w:lvlJc w:val="left"/>
      <w:pPr>
        <w:ind w:left="1969" w:hanging="360"/>
      </w:pPr>
      <w:rPr>
        <w:rFonts w:ascii="Symbol" w:hAnsi="Symbol" w:hint="default"/>
      </w:rPr>
    </w:lvl>
    <w:lvl w:ilvl="1" w:tplc="04090003" w:tentative="1">
      <w:start w:val="1"/>
      <w:numFmt w:val="bullet"/>
      <w:lvlText w:val="o"/>
      <w:lvlJc w:val="left"/>
      <w:pPr>
        <w:ind w:left="2689" w:hanging="360"/>
      </w:pPr>
      <w:rPr>
        <w:rFonts w:ascii="Courier New" w:hAnsi="Courier New" w:hint="default"/>
      </w:rPr>
    </w:lvl>
    <w:lvl w:ilvl="2" w:tplc="04090005" w:tentative="1">
      <w:start w:val="1"/>
      <w:numFmt w:val="bullet"/>
      <w:lvlText w:val=""/>
      <w:lvlJc w:val="left"/>
      <w:pPr>
        <w:ind w:left="3409" w:hanging="360"/>
      </w:pPr>
      <w:rPr>
        <w:rFonts w:ascii="Wingdings" w:hAnsi="Wingdings" w:hint="default"/>
      </w:rPr>
    </w:lvl>
    <w:lvl w:ilvl="3" w:tplc="04090001" w:tentative="1">
      <w:start w:val="1"/>
      <w:numFmt w:val="bullet"/>
      <w:lvlText w:val=""/>
      <w:lvlJc w:val="left"/>
      <w:pPr>
        <w:ind w:left="4129" w:hanging="360"/>
      </w:pPr>
      <w:rPr>
        <w:rFonts w:ascii="Symbol" w:hAnsi="Symbol" w:hint="default"/>
      </w:rPr>
    </w:lvl>
    <w:lvl w:ilvl="4" w:tplc="04090003" w:tentative="1">
      <w:start w:val="1"/>
      <w:numFmt w:val="bullet"/>
      <w:lvlText w:val="o"/>
      <w:lvlJc w:val="left"/>
      <w:pPr>
        <w:ind w:left="4849" w:hanging="360"/>
      </w:pPr>
      <w:rPr>
        <w:rFonts w:ascii="Courier New" w:hAnsi="Courier New" w:hint="default"/>
      </w:rPr>
    </w:lvl>
    <w:lvl w:ilvl="5" w:tplc="04090005" w:tentative="1">
      <w:start w:val="1"/>
      <w:numFmt w:val="bullet"/>
      <w:lvlText w:val=""/>
      <w:lvlJc w:val="left"/>
      <w:pPr>
        <w:ind w:left="5569" w:hanging="360"/>
      </w:pPr>
      <w:rPr>
        <w:rFonts w:ascii="Wingdings" w:hAnsi="Wingdings" w:hint="default"/>
      </w:rPr>
    </w:lvl>
    <w:lvl w:ilvl="6" w:tplc="04090001" w:tentative="1">
      <w:start w:val="1"/>
      <w:numFmt w:val="bullet"/>
      <w:lvlText w:val=""/>
      <w:lvlJc w:val="left"/>
      <w:pPr>
        <w:ind w:left="6289" w:hanging="360"/>
      </w:pPr>
      <w:rPr>
        <w:rFonts w:ascii="Symbol" w:hAnsi="Symbol" w:hint="default"/>
      </w:rPr>
    </w:lvl>
    <w:lvl w:ilvl="7" w:tplc="04090003" w:tentative="1">
      <w:start w:val="1"/>
      <w:numFmt w:val="bullet"/>
      <w:lvlText w:val="o"/>
      <w:lvlJc w:val="left"/>
      <w:pPr>
        <w:ind w:left="7009" w:hanging="360"/>
      </w:pPr>
      <w:rPr>
        <w:rFonts w:ascii="Courier New" w:hAnsi="Courier New" w:hint="default"/>
      </w:rPr>
    </w:lvl>
    <w:lvl w:ilvl="8" w:tplc="04090005" w:tentative="1">
      <w:start w:val="1"/>
      <w:numFmt w:val="bullet"/>
      <w:lvlText w:val=""/>
      <w:lvlJc w:val="left"/>
      <w:pPr>
        <w:ind w:left="7729" w:hanging="360"/>
      </w:pPr>
      <w:rPr>
        <w:rFonts w:ascii="Wingdings" w:hAnsi="Wingdings" w:hint="default"/>
      </w:rPr>
    </w:lvl>
  </w:abstractNum>
  <w:abstractNum w:abstractNumId="30" w15:restartNumberingAfterBreak="0">
    <w:nsid w:val="621E5562"/>
    <w:multiLevelType w:val="hybridMultilevel"/>
    <w:tmpl w:val="189A2F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5983A33"/>
    <w:multiLevelType w:val="multilevel"/>
    <w:tmpl w:val="D27EEB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2D0757C"/>
    <w:multiLevelType w:val="hybridMultilevel"/>
    <w:tmpl w:val="AB7C4584"/>
    <w:lvl w:ilvl="0" w:tplc="0B60D63E">
      <w:start w:val="1"/>
      <w:numFmt w:val="bullet"/>
      <w:lvlText w:val="-"/>
      <w:lvlJc w:val="left"/>
      <w:pPr>
        <w:ind w:left="1920" w:hanging="360"/>
      </w:pPr>
      <w:rPr>
        <w:rFonts w:ascii="Courier New" w:hAnsi="Courier New" w:hint="default"/>
      </w:rPr>
    </w:lvl>
    <w:lvl w:ilvl="1" w:tplc="04090003" w:tentative="1">
      <w:start w:val="1"/>
      <w:numFmt w:val="bullet"/>
      <w:lvlText w:val="o"/>
      <w:lvlJc w:val="left"/>
      <w:pPr>
        <w:ind w:left="2640" w:hanging="360"/>
      </w:pPr>
      <w:rPr>
        <w:rFonts w:ascii="Courier New" w:hAnsi="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33" w15:restartNumberingAfterBreak="0">
    <w:nsid w:val="7A9E51AF"/>
    <w:multiLevelType w:val="multilevel"/>
    <w:tmpl w:val="E2E6454A"/>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B1A60F0"/>
    <w:multiLevelType w:val="hybridMultilevel"/>
    <w:tmpl w:val="237EDB7E"/>
    <w:lvl w:ilvl="0" w:tplc="0409001B">
      <w:start w:val="1"/>
      <w:numFmt w:val="lowerRoman"/>
      <w:lvlText w:val="%1."/>
      <w:lvlJc w:val="right"/>
      <w:pPr>
        <w:ind w:left="1249" w:hanging="360"/>
      </w:pPr>
    </w:lvl>
    <w:lvl w:ilvl="1" w:tplc="04090019" w:tentative="1">
      <w:start w:val="1"/>
      <w:numFmt w:val="lowerLetter"/>
      <w:lvlText w:val="%2."/>
      <w:lvlJc w:val="left"/>
      <w:pPr>
        <w:ind w:left="1969" w:hanging="360"/>
      </w:pPr>
    </w:lvl>
    <w:lvl w:ilvl="2" w:tplc="0409001B" w:tentative="1">
      <w:start w:val="1"/>
      <w:numFmt w:val="lowerRoman"/>
      <w:lvlText w:val="%3."/>
      <w:lvlJc w:val="right"/>
      <w:pPr>
        <w:ind w:left="2689" w:hanging="180"/>
      </w:pPr>
    </w:lvl>
    <w:lvl w:ilvl="3" w:tplc="0409000F" w:tentative="1">
      <w:start w:val="1"/>
      <w:numFmt w:val="decimal"/>
      <w:lvlText w:val="%4."/>
      <w:lvlJc w:val="left"/>
      <w:pPr>
        <w:ind w:left="3409" w:hanging="360"/>
      </w:pPr>
    </w:lvl>
    <w:lvl w:ilvl="4" w:tplc="04090019" w:tentative="1">
      <w:start w:val="1"/>
      <w:numFmt w:val="lowerLetter"/>
      <w:lvlText w:val="%5."/>
      <w:lvlJc w:val="left"/>
      <w:pPr>
        <w:ind w:left="4129" w:hanging="360"/>
      </w:pPr>
    </w:lvl>
    <w:lvl w:ilvl="5" w:tplc="0409001B" w:tentative="1">
      <w:start w:val="1"/>
      <w:numFmt w:val="lowerRoman"/>
      <w:lvlText w:val="%6."/>
      <w:lvlJc w:val="right"/>
      <w:pPr>
        <w:ind w:left="4849" w:hanging="180"/>
      </w:pPr>
    </w:lvl>
    <w:lvl w:ilvl="6" w:tplc="0409000F" w:tentative="1">
      <w:start w:val="1"/>
      <w:numFmt w:val="decimal"/>
      <w:lvlText w:val="%7."/>
      <w:lvlJc w:val="left"/>
      <w:pPr>
        <w:ind w:left="5569" w:hanging="360"/>
      </w:pPr>
    </w:lvl>
    <w:lvl w:ilvl="7" w:tplc="04090019" w:tentative="1">
      <w:start w:val="1"/>
      <w:numFmt w:val="lowerLetter"/>
      <w:lvlText w:val="%8."/>
      <w:lvlJc w:val="left"/>
      <w:pPr>
        <w:ind w:left="6289" w:hanging="360"/>
      </w:pPr>
    </w:lvl>
    <w:lvl w:ilvl="8" w:tplc="0409001B" w:tentative="1">
      <w:start w:val="1"/>
      <w:numFmt w:val="lowerRoman"/>
      <w:lvlText w:val="%9."/>
      <w:lvlJc w:val="right"/>
      <w:pPr>
        <w:ind w:left="7009" w:hanging="180"/>
      </w:pPr>
    </w:lvl>
  </w:abstractNum>
  <w:abstractNum w:abstractNumId="35" w15:restartNumberingAfterBreak="0">
    <w:nsid w:val="7B2917DC"/>
    <w:multiLevelType w:val="hybridMultilevel"/>
    <w:tmpl w:val="F7EE07A0"/>
    <w:lvl w:ilvl="0" w:tplc="04150005">
      <w:start w:val="1"/>
      <w:numFmt w:val="bullet"/>
      <w:lvlText w:val=""/>
      <w:lvlJc w:val="left"/>
      <w:pPr>
        <w:ind w:left="2793" w:hanging="360"/>
      </w:pPr>
      <w:rPr>
        <w:rFonts w:ascii="Wingdings" w:hAnsi="Wingdings" w:hint="default"/>
      </w:rPr>
    </w:lvl>
    <w:lvl w:ilvl="1" w:tplc="04150003" w:tentative="1">
      <w:start w:val="1"/>
      <w:numFmt w:val="bullet"/>
      <w:lvlText w:val="o"/>
      <w:lvlJc w:val="left"/>
      <w:pPr>
        <w:ind w:left="3513" w:hanging="360"/>
      </w:pPr>
      <w:rPr>
        <w:rFonts w:ascii="Courier New" w:hAnsi="Courier New" w:cs="Courier New" w:hint="default"/>
      </w:rPr>
    </w:lvl>
    <w:lvl w:ilvl="2" w:tplc="04150005" w:tentative="1">
      <w:start w:val="1"/>
      <w:numFmt w:val="bullet"/>
      <w:lvlText w:val=""/>
      <w:lvlJc w:val="left"/>
      <w:pPr>
        <w:ind w:left="4233" w:hanging="360"/>
      </w:pPr>
      <w:rPr>
        <w:rFonts w:ascii="Wingdings" w:hAnsi="Wingdings" w:hint="default"/>
      </w:rPr>
    </w:lvl>
    <w:lvl w:ilvl="3" w:tplc="04150001" w:tentative="1">
      <w:start w:val="1"/>
      <w:numFmt w:val="bullet"/>
      <w:lvlText w:val=""/>
      <w:lvlJc w:val="left"/>
      <w:pPr>
        <w:ind w:left="4953" w:hanging="360"/>
      </w:pPr>
      <w:rPr>
        <w:rFonts w:ascii="Symbol" w:hAnsi="Symbol" w:hint="default"/>
      </w:rPr>
    </w:lvl>
    <w:lvl w:ilvl="4" w:tplc="04150003" w:tentative="1">
      <w:start w:val="1"/>
      <w:numFmt w:val="bullet"/>
      <w:lvlText w:val="o"/>
      <w:lvlJc w:val="left"/>
      <w:pPr>
        <w:ind w:left="5673" w:hanging="360"/>
      </w:pPr>
      <w:rPr>
        <w:rFonts w:ascii="Courier New" w:hAnsi="Courier New" w:cs="Courier New" w:hint="default"/>
      </w:rPr>
    </w:lvl>
    <w:lvl w:ilvl="5" w:tplc="04150005" w:tentative="1">
      <w:start w:val="1"/>
      <w:numFmt w:val="bullet"/>
      <w:lvlText w:val=""/>
      <w:lvlJc w:val="left"/>
      <w:pPr>
        <w:ind w:left="6393" w:hanging="360"/>
      </w:pPr>
      <w:rPr>
        <w:rFonts w:ascii="Wingdings" w:hAnsi="Wingdings" w:hint="default"/>
      </w:rPr>
    </w:lvl>
    <w:lvl w:ilvl="6" w:tplc="04150001" w:tentative="1">
      <w:start w:val="1"/>
      <w:numFmt w:val="bullet"/>
      <w:lvlText w:val=""/>
      <w:lvlJc w:val="left"/>
      <w:pPr>
        <w:ind w:left="7113" w:hanging="360"/>
      </w:pPr>
      <w:rPr>
        <w:rFonts w:ascii="Symbol" w:hAnsi="Symbol" w:hint="default"/>
      </w:rPr>
    </w:lvl>
    <w:lvl w:ilvl="7" w:tplc="04150003" w:tentative="1">
      <w:start w:val="1"/>
      <w:numFmt w:val="bullet"/>
      <w:lvlText w:val="o"/>
      <w:lvlJc w:val="left"/>
      <w:pPr>
        <w:ind w:left="7833" w:hanging="360"/>
      </w:pPr>
      <w:rPr>
        <w:rFonts w:ascii="Courier New" w:hAnsi="Courier New" w:cs="Courier New" w:hint="default"/>
      </w:rPr>
    </w:lvl>
    <w:lvl w:ilvl="8" w:tplc="04150005" w:tentative="1">
      <w:start w:val="1"/>
      <w:numFmt w:val="bullet"/>
      <w:lvlText w:val=""/>
      <w:lvlJc w:val="left"/>
      <w:pPr>
        <w:ind w:left="8553" w:hanging="360"/>
      </w:pPr>
      <w:rPr>
        <w:rFonts w:ascii="Wingdings" w:hAnsi="Wingdings" w:hint="default"/>
      </w:rPr>
    </w:lvl>
  </w:abstractNum>
  <w:abstractNum w:abstractNumId="36" w15:restartNumberingAfterBreak="0">
    <w:nsid w:val="7D6D17C4"/>
    <w:multiLevelType w:val="hybridMultilevel"/>
    <w:tmpl w:val="D6C85386"/>
    <w:lvl w:ilvl="0" w:tplc="04090003">
      <w:start w:val="1"/>
      <w:numFmt w:val="bullet"/>
      <w:lvlText w:val="o"/>
      <w:lvlJc w:val="left"/>
      <w:pPr>
        <w:ind w:left="1920" w:hanging="360"/>
      </w:pPr>
      <w:rPr>
        <w:rFonts w:ascii="Courier New" w:hAnsi="Courier New" w:hint="default"/>
      </w:rPr>
    </w:lvl>
    <w:lvl w:ilvl="1" w:tplc="04090003" w:tentative="1">
      <w:start w:val="1"/>
      <w:numFmt w:val="bullet"/>
      <w:lvlText w:val="o"/>
      <w:lvlJc w:val="left"/>
      <w:pPr>
        <w:ind w:left="2640" w:hanging="360"/>
      </w:pPr>
      <w:rPr>
        <w:rFonts w:ascii="Courier New" w:hAnsi="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37" w15:restartNumberingAfterBreak="0">
    <w:nsid w:val="7DAE3D65"/>
    <w:multiLevelType w:val="hybridMultilevel"/>
    <w:tmpl w:val="013E234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ED876AA"/>
    <w:multiLevelType w:val="multilevel"/>
    <w:tmpl w:val="48984C8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FCC0545"/>
    <w:multiLevelType w:val="hybridMultilevel"/>
    <w:tmpl w:val="5F9C7AF4"/>
    <w:lvl w:ilvl="0" w:tplc="0409001B">
      <w:start w:val="1"/>
      <w:numFmt w:val="lowerRoman"/>
      <w:lvlText w:val="%1."/>
      <w:lvlJc w:val="right"/>
      <w:pPr>
        <w:ind w:left="1249" w:hanging="360"/>
      </w:pPr>
    </w:lvl>
    <w:lvl w:ilvl="1" w:tplc="04090019" w:tentative="1">
      <w:start w:val="1"/>
      <w:numFmt w:val="lowerLetter"/>
      <w:lvlText w:val="%2."/>
      <w:lvlJc w:val="left"/>
      <w:pPr>
        <w:ind w:left="1969" w:hanging="360"/>
      </w:pPr>
    </w:lvl>
    <w:lvl w:ilvl="2" w:tplc="0409001B" w:tentative="1">
      <w:start w:val="1"/>
      <w:numFmt w:val="lowerRoman"/>
      <w:lvlText w:val="%3."/>
      <w:lvlJc w:val="right"/>
      <w:pPr>
        <w:ind w:left="2689" w:hanging="180"/>
      </w:pPr>
    </w:lvl>
    <w:lvl w:ilvl="3" w:tplc="0409000F" w:tentative="1">
      <w:start w:val="1"/>
      <w:numFmt w:val="decimal"/>
      <w:lvlText w:val="%4."/>
      <w:lvlJc w:val="left"/>
      <w:pPr>
        <w:ind w:left="3409" w:hanging="360"/>
      </w:pPr>
    </w:lvl>
    <w:lvl w:ilvl="4" w:tplc="04090019" w:tentative="1">
      <w:start w:val="1"/>
      <w:numFmt w:val="lowerLetter"/>
      <w:lvlText w:val="%5."/>
      <w:lvlJc w:val="left"/>
      <w:pPr>
        <w:ind w:left="4129" w:hanging="360"/>
      </w:pPr>
    </w:lvl>
    <w:lvl w:ilvl="5" w:tplc="0409001B" w:tentative="1">
      <w:start w:val="1"/>
      <w:numFmt w:val="lowerRoman"/>
      <w:lvlText w:val="%6."/>
      <w:lvlJc w:val="right"/>
      <w:pPr>
        <w:ind w:left="4849" w:hanging="180"/>
      </w:pPr>
    </w:lvl>
    <w:lvl w:ilvl="6" w:tplc="0409000F" w:tentative="1">
      <w:start w:val="1"/>
      <w:numFmt w:val="decimal"/>
      <w:lvlText w:val="%7."/>
      <w:lvlJc w:val="left"/>
      <w:pPr>
        <w:ind w:left="5569" w:hanging="360"/>
      </w:pPr>
    </w:lvl>
    <w:lvl w:ilvl="7" w:tplc="04090019" w:tentative="1">
      <w:start w:val="1"/>
      <w:numFmt w:val="lowerLetter"/>
      <w:lvlText w:val="%8."/>
      <w:lvlJc w:val="left"/>
      <w:pPr>
        <w:ind w:left="6289" w:hanging="360"/>
      </w:pPr>
    </w:lvl>
    <w:lvl w:ilvl="8" w:tplc="0409001B" w:tentative="1">
      <w:start w:val="1"/>
      <w:numFmt w:val="lowerRoman"/>
      <w:lvlText w:val="%9."/>
      <w:lvlJc w:val="right"/>
      <w:pPr>
        <w:ind w:left="7009" w:hanging="180"/>
      </w:pPr>
    </w:lvl>
  </w:abstractNum>
  <w:num w:numId="1">
    <w:abstractNumId w:val="6"/>
  </w:num>
  <w:num w:numId="2">
    <w:abstractNumId w:val="24"/>
  </w:num>
  <w:num w:numId="3">
    <w:abstractNumId w:val="17"/>
  </w:num>
  <w:num w:numId="4">
    <w:abstractNumId w:val="13"/>
  </w:num>
  <w:num w:numId="5">
    <w:abstractNumId w:val="38"/>
  </w:num>
  <w:num w:numId="6">
    <w:abstractNumId w:val="20"/>
  </w:num>
  <w:num w:numId="7">
    <w:abstractNumId w:val="26"/>
  </w:num>
  <w:num w:numId="8">
    <w:abstractNumId w:val="27"/>
  </w:num>
  <w:num w:numId="9">
    <w:abstractNumId w:val="0"/>
  </w:num>
  <w:num w:numId="10">
    <w:abstractNumId w:val="31"/>
  </w:num>
  <w:num w:numId="11">
    <w:abstractNumId w:val="35"/>
  </w:num>
  <w:num w:numId="12">
    <w:abstractNumId w:val="15"/>
  </w:num>
  <w:num w:numId="13">
    <w:abstractNumId w:val="14"/>
  </w:num>
  <w:num w:numId="14">
    <w:abstractNumId w:val="9"/>
  </w:num>
  <w:num w:numId="15">
    <w:abstractNumId w:val="30"/>
  </w:num>
  <w:num w:numId="16">
    <w:abstractNumId w:val="37"/>
  </w:num>
  <w:num w:numId="17">
    <w:abstractNumId w:val="3"/>
  </w:num>
  <w:num w:numId="18">
    <w:abstractNumId w:val="22"/>
  </w:num>
  <w:num w:numId="19">
    <w:abstractNumId w:val="18"/>
  </w:num>
  <w:num w:numId="20">
    <w:abstractNumId w:val="5"/>
  </w:num>
  <w:num w:numId="21">
    <w:abstractNumId w:val="34"/>
  </w:num>
  <w:num w:numId="22">
    <w:abstractNumId w:val="12"/>
  </w:num>
  <w:num w:numId="23">
    <w:abstractNumId w:val="36"/>
  </w:num>
  <w:num w:numId="24">
    <w:abstractNumId w:val="23"/>
  </w:num>
  <w:num w:numId="25">
    <w:abstractNumId w:val="28"/>
  </w:num>
  <w:num w:numId="26">
    <w:abstractNumId w:val="32"/>
  </w:num>
  <w:num w:numId="27">
    <w:abstractNumId w:val="39"/>
  </w:num>
  <w:num w:numId="28">
    <w:abstractNumId w:val="29"/>
  </w:num>
  <w:num w:numId="29">
    <w:abstractNumId w:val="10"/>
  </w:num>
  <w:num w:numId="30">
    <w:abstractNumId w:val="11"/>
  </w:num>
  <w:num w:numId="31">
    <w:abstractNumId w:val="19"/>
  </w:num>
  <w:num w:numId="32">
    <w:abstractNumId w:val="8"/>
  </w:num>
  <w:num w:numId="33">
    <w:abstractNumId w:val="21"/>
  </w:num>
  <w:num w:numId="34">
    <w:abstractNumId w:val="25"/>
  </w:num>
  <w:num w:numId="35">
    <w:abstractNumId w:val="16"/>
  </w:num>
  <w:num w:numId="36">
    <w:abstractNumId w:val="2"/>
  </w:num>
  <w:num w:numId="37">
    <w:abstractNumId w:val="7"/>
  </w:num>
  <w:num w:numId="38">
    <w:abstractNumId w:val="4"/>
  </w:num>
  <w:num w:numId="39">
    <w:abstractNumId w:val="1"/>
  </w:num>
  <w:num w:numId="40">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D6E"/>
    <w:rsid w:val="000F50B2"/>
    <w:rsid w:val="00166FBF"/>
    <w:rsid w:val="00193F21"/>
    <w:rsid w:val="001A3C71"/>
    <w:rsid w:val="001D442B"/>
    <w:rsid w:val="002914DD"/>
    <w:rsid w:val="002C08E0"/>
    <w:rsid w:val="00306304"/>
    <w:rsid w:val="003E2322"/>
    <w:rsid w:val="00461FB6"/>
    <w:rsid w:val="004F0948"/>
    <w:rsid w:val="005C4B09"/>
    <w:rsid w:val="00663043"/>
    <w:rsid w:val="00681097"/>
    <w:rsid w:val="00692FD9"/>
    <w:rsid w:val="006B0454"/>
    <w:rsid w:val="007300E3"/>
    <w:rsid w:val="00876245"/>
    <w:rsid w:val="00894F15"/>
    <w:rsid w:val="008E33A4"/>
    <w:rsid w:val="00915126"/>
    <w:rsid w:val="00934A01"/>
    <w:rsid w:val="0096444B"/>
    <w:rsid w:val="00A013ED"/>
    <w:rsid w:val="00A21D59"/>
    <w:rsid w:val="00AD4598"/>
    <w:rsid w:val="00B20AAD"/>
    <w:rsid w:val="00B87A58"/>
    <w:rsid w:val="00BC012D"/>
    <w:rsid w:val="00BC5D35"/>
    <w:rsid w:val="00C83481"/>
    <w:rsid w:val="00C954C1"/>
    <w:rsid w:val="00CA796A"/>
    <w:rsid w:val="00D54A22"/>
    <w:rsid w:val="00D55E45"/>
    <w:rsid w:val="00DA3CFD"/>
    <w:rsid w:val="00DB1007"/>
    <w:rsid w:val="00E414D2"/>
    <w:rsid w:val="00E70727"/>
    <w:rsid w:val="00E90D9B"/>
    <w:rsid w:val="00EB577D"/>
    <w:rsid w:val="00EB71C0"/>
    <w:rsid w:val="00F32D6E"/>
    <w:rsid w:val="00F62274"/>
    <w:rsid w:val="00F64B89"/>
    <w:rsid w:val="00F847B5"/>
    <w:rsid w:val="00FC3D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69758"/>
  <w15:docId w15:val="{A0BC74CE-F33A-48E9-8EE1-D71C1155B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7300E3"/>
    <w:pPr>
      <w:widowControl w:val="0"/>
      <w:spacing w:before="100" w:after="100" w:line="256" w:lineRule="auto"/>
    </w:pPr>
    <w:rPr>
      <w:rFonts w:ascii="Calibri" w:eastAsia="Calibri" w:hAnsi="Calibri" w:cs="Calibri"/>
      <w:sz w:val="24"/>
      <w:szCs w:val="24"/>
      <w:lang w:eastAsia="pl-PL"/>
    </w:rPr>
  </w:style>
  <w:style w:type="paragraph" w:styleId="Nagwek1">
    <w:name w:val="heading 1"/>
    <w:basedOn w:val="Normalny"/>
    <w:next w:val="Normalny"/>
    <w:link w:val="Nagwek1Znak"/>
    <w:rsid w:val="007300E3"/>
    <w:pPr>
      <w:keepNext/>
      <w:keepLines/>
      <w:spacing w:before="480" w:after="120"/>
      <w:outlineLvl w:val="0"/>
    </w:pPr>
    <w:rPr>
      <w:b/>
      <w:sz w:val="48"/>
      <w:szCs w:val="48"/>
    </w:rPr>
  </w:style>
  <w:style w:type="paragraph" w:styleId="Nagwek2">
    <w:name w:val="heading 2"/>
    <w:basedOn w:val="Normalny"/>
    <w:next w:val="Normalny"/>
    <w:link w:val="Nagwek2Znak"/>
    <w:rsid w:val="007300E3"/>
    <w:pPr>
      <w:keepNext/>
      <w:keepLines/>
      <w:spacing w:before="360" w:after="80"/>
      <w:outlineLvl w:val="1"/>
    </w:pPr>
    <w:rPr>
      <w:b/>
      <w:sz w:val="36"/>
      <w:szCs w:val="36"/>
    </w:rPr>
  </w:style>
  <w:style w:type="paragraph" w:styleId="Nagwek3">
    <w:name w:val="heading 3"/>
    <w:basedOn w:val="Normalny"/>
    <w:next w:val="Normalny"/>
    <w:link w:val="Nagwek3Znak"/>
    <w:rsid w:val="007300E3"/>
    <w:pPr>
      <w:keepNext/>
      <w:keepLines/>
      <w:spacing w:before="280" w:after="80"/>
      <w:outlineLvl w:val="2"/>
    </w:pPr>
    <w:rPr>
      <w:b/>
      <w:sz w:val="28"/>
      <w:szCs w:val="28"/>
    </w:rPr>
  </w:style>
  <w:style w:type="paragraph" w:styleId="Nagwek4">
    <w:name w:val="heading 4"/>
    <w:basedOn w:val="Normalny"/>
    <w:next w:val="Normalny"/>
    <w:link w:val="Nagwek4Znak"/>
    <w:rsid w:val="007300E3"/>
    <w:pPr>
      <w:keepNext/>
      <w:keepLines/>
      <w:spacing w:before="240" w:after="40"/>
      <w:outlineLvl w:val="3"/>
    </w:pPr>
    <w:rPr>
      <w:b/>
    </w:rPr>
  </w:style>
  <w:style w:type="paragraph" w:styleId="Nagwek5">
    <w:name w:val="heading 5"/>
    <w:basedOn w:val="Normalny"/>
    <w:next w:val="Normalny"/>
    <w:link w:val="Nagwek5Znak"/>
    <w:rsid w:val="007300E3"/>
    <w:pPr>
      <w:keepNext/>
      <w:keepLines/>
      <w:spacing w:before="220" w:after="40"/>
      <w:outlineLvl w:val="4"/>
    </w:pPr>
    <w:rPr>
      <w:b/>
      <w:sz w:val="22"/>
      <w:szCs w:val="22"/>
    </w:rPr>
  </w:style>
  <w:style w:type="paragraph" w:styleId="Nagwek6">
    <w:name w:val="heading 6"/>
    <w:basedOn w:val="Normalny"/>
    <w:next w:val="Normalny"/>
    <w:link w:val="Nagwek6Znak"/>
    <w:rsid w:val="007300E3"/>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300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00E3"/>
  </w:style>
  <w:style w:type="paragraph" w:styleId="Stopka">
    <w:name w:val="footer"/>
    <w:basedOn w:val="Normalny"/>
    <w:link w:val="StopkaZnak"/>
    <w:uiPriority w:val="99"/>
    <w:unhideWhenUsed/>
    <w:rsid w:val="007300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00E3"/>
  </w:style>
  <w:style w:type="character" w:customStyle="1" w:styleId="Nagwek1Znak">
    <w:name w:val="Nagłówek 1 Znak"/>
    <w:basedOn w:val="Domylnaczcionkaakapitu"/>
    <w:link w:val="Nagwek1"/>
    <w:rsid w:val="007300E3"/>
    <w:rPr>
      <w:rFonts w:ascii="Calibri" w:eastAsia="Calibri" w:hAnsi="Calibri" w:cs="Calibri"/>
      <w:b/>
      <w:sz w:val="48"/>
      <w:szCs w:val="48"/>
      <w:lang w:eastAsia="pl-PL"/>
    </w:rPr>
  </w:style>
  <w:style w:type="character" w:customStyle="1" w:styleId="Nagwek2Znak">
    <w:name w:val="Nagłówek 2 Znak"/>
    <w:basedOn w:val="Domylnaczcionkaakapitu"/>
    <w:link w:val="Nagwek2"/>
    <w:rsid w:val="007300E3"/>
    <w:rPr>
      <w:rFonts w:ascii="Calibri" w:eastAsia="Calibri" w:hAnsi="Calibri" w:cs="Calibri"/>
      <w:b/>
      <w:sz w:val="36"/>
      <w:szCs w:val="36"/>
      <w:lang w:eastAsia="pl-PL"/>
    </w:rPr>
  </w:style>
  <w:style w:type="character" w:customStyle="1" w:styleId="Nagwek3Znak">
    <w:name w:val="Nagłówek 3 Znak"/>
    <w:basedOn w:val="Domylnaczcionkaakapitu"/>
    <w:link w:val="Nagwek3"/>
    <w:rsid w:val="007300E3"/>
    <w:rPr>
      <w:rFonts w:ascii="Calibri" w:eastAsia="Calibri" w:hAnsi="Calibri" w:cs="Calibri"/>
      <w:b/>
      <w:sz w:val="28"/>
      <w:szCs w:val="28"/>
      <w:lang w:eastAsia="pl-PL"/>
    </w:rPr>
  </w:style>
  <w:style w:type="character" w:customStyle="1" w:styleId="Nagwek4Znak">
    <w:name w:val="Nagłówek 4 Znak"/>
    <w:basedOn w:val="Domylnaczcionkaakapitu"/>
    <w:link w:val="Nagwek4"/>
    <w:rsid w:val="007300E3"/>
    <w:rPr>
      <w:rFonts w:ascii="Calibri" w:eastAsia="Calibri" w:hAnsi="Calibri" w:cs="Calibri"/>
      <w:b/>
      <w:sz w:val="24"/>
      <w:szCs w:val="24"/>
      <w:lang w:eastAsia="pl-PL"/>
    </w:rPr>
  </w:style>
  <w:style w:type="character" w:customStyle="1" w:styleId="Nagwek5Znak">
    <w:name w:val="Nagłówek 5 Znak"/>
    <w:basedOn w:val="Domylnaczcionkaakapitu"/>
    <w:link w:val="Nagwek5"/>
    <w:rsid w:val="007300E3"/>
    <w:rPr>
      <w:rFonts w:ascii="Calibri" w:eastAsia="Calibri" w:hAnsi="Calibri" w:cs="Calibri"/>
      <w:b/>
      <w:lang w:eastAsia="pl-PL"/>
    </w:rPr>
  </w:style>
  <w:style w:type="character" w:customStyle="1" w:styleId="Nagwek6Znak">
    <w:name w:val="Nagłówek 6 Znak"/>
    <w:basedOn w:val="Domylnaczcionkaakapitu"/>
    <w:link w:val="Nagwek6"/>
    <w:rsid w:val="007300E3"/>
    <w:rPr>
      <w:rFonts w:ascii="Calibri" w:eastAsia="Calibri" w:hAnsi="Calibri" w:cs="Calibri"/>
      <w:b/>
      <w:sz w:val="20"/>
      <w:szCs w:val="20"/>
      <w:lang w:eastAsia="pl-PL"/>
    </w:rPr>
  </w:style>
  <w:style w:type="table" w:customStyle="1" w:styleId="TableNormal1">
    <w:name w:val="Table Normal1"/>
    <w:rsid w:val="007300E3"/>
    <w:pPr>
      <w:widowControl w:val="0"/>
      <w:spacing w:before="100" w:after="100" w:line="256" w:lineRule="auto"/>
    </w:pPr>
    <w:rPr>
      <w:rFonts w:ascii="Calibri" w:eastAsia="Calibri" w:hAnsi="Calibri" w:cs="Calibri"/>
      <w:sz w:val="24"/>
      <w:szCs w:val="24"/>
      <w:lang w:eastAsia="pl-PL"/>
    </w:rPr>
    <w:tblPr>
      <w:tblCellMar>
        <w:top w:w="0" w:type="dxa"/>
        <w:left w:w="0" w:type="dxa"/>
        <w:bottom w:w="0" w:type="dxa"/>
        <w:right w:w="0" w:type="dxa"/>
      </w:tblCellMar>
    </w:tblPr>
  </w:style>
  <w:style w:type="paragraph" w:styleId="Tytu">
    <w:name w:val="Title"/>
    <w:basedOn w:val="Normalny"/>
    <w:next w:val="Normalny"/>
    <w:link w:val="TytuZnak"/>
    <w:rsid w:val="007300E3"/>
    <w:pPr>
      <w:keepNext/>
      <w:keepLines/>
      <w:spacing w:before="480" w:after="120"/>
    </w:pPr>
    <w:rPr>
      <w:b/>
      <w:sz w:val="72"/>
      <w:szCs w:val="72"/>
    </w:rPr>
  </w:style>
  <w:style w:type="character" w:customStyle="1" w:styleId="TytuZnak">
    <w:name w:val="Tytuł Znak"/>
    <w:basedOn w:val="Domylnaczcionkaakapitu"/>
    <w:link w:val="Tytu"/>
    <w:rsid w:val="007300E3"/>
    <w:rPr>
      <w:rFonts w:ascii="Calibri" w:eastAsia="Calibri" w:hAnsi="Calibri" w:cs="Calibri"/>
      <w:b/>
      <w:sz w:val="72"/>
      <w:szCs w:val="72"/>
      <w:lang w:eastAsia="pl-PL"/>
    </w:rPr>
  </w:style>
  <w:style w:type="paragraph" w:styleId="Podtytu">
    <w:name w:val="Subtitle"/>
    <w:basedOn w:val="Normalny"/>
    <w:next w:val="Normalny"/>
    <w:link w:val="PodtytuZnak"/>
    <w:rsid w:val="007300E3"/>
    <w:pPr>
      <w:keepNext/>
      <w:keepLines/>
      <w:spacing w:before="360" w:after="80"/>
    </w:pPr>
    <w:rPr>
      <w:rFonts w:ascii="Georgia" w:eastAsia="Georgia" w:hAnsi="Georgia" w:cs="Georgia"/>
      <w:i/>
      <w:color w:val="666666"/>
      <w:sz w:val="48"/>
      <w:szCs w:val="48"/>
    </w:rPr>
  </w:style>
  <w:style w:type="character" w:customStyle="1" w:styleId="PodtytuZnak">
    <w:name w:val="Podtytuł Znak"/>
    <w:basedOn w:val="Domylnaczcionkaakapitu"/>
    <w:link w:val="Podtytu"/>
    <w:rsid w:val="007300E3"/>
    <w:rPr>
      <w:rFonts w:ascii="Georgia" w:eastAsia="Georgia" w:hAnsi="Georgia" w:cs="Georgia"/>
      <w:i/>
      <w:color w:val="666666"/>
      <w:sz w:val="48"/>
      <w:szCs w:val="48"/>
      <w:lang w:eastAsia="pl-PL"/>
    </w:rPr>
  </w:style>
  <w:style w:type="paragraph" w:customStyle="1" w:styleId="Normalny1">
    <w:name w:val="Normalny1"/>
    <w:rsid w:val="007300E3"/>
    <w:pPr>
      <w:spacing w:line="288" w:lineRule="auto"/>
    </w:pPr>
    <w:rPr>
      <w:rFonts w:ascii="Calibri" w:eastAsia="Times New Roman" w:hAnsi="Calibri" w:cs="Calibri"/>
      <w:sz w:val="24"/>
      <w:szCs w:val="24"/>
      <w:lang w:eastAsia="pl-PL"/>
    </w:rPr>
  </w:style>
  <w:style w:type="paragraph" w:styleId="Tekstdymka">
    <w:name w:val="Balloon Text"/>
    <w:basedOn w:val="Normalny"/>
    <w:link w:val="TekstdymkaZnak"/>
    <w:uiPriority w:val="99"/>
    <w:semiHidden/>
    <w:unhideWhenUsed/>
    <w:rsid w:val="007300E3"/>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00E3"/>
    <w:rPr>
      <w:rFonts w:ascii="Tahoma" w:eastAsia="Calibri" w:hAnsi="Tahoma" w:cs="Tahoma"/>
      <w:sz w:val="16"/>
      <w:szCs w:val="16"/>
      <w:lang w:eastAsia="pl-PL"/>
    </w:rPr>
  </w:style>
  <w:style w:type="paragraph" w:styleId="Akapitzlist">
    <w:name w:val="List Paragraph"/>
    <w:basedOn w:val="Normalny"/>
    <w:uiPriority w:val="34"/>
    <w:qFormat/>
    <w:rsid w:val="007300E3"/>
    <w:pPr>
      <w:ind w:left="720"/>
      <w:contextualSpacing/>
    </w:pPr>
  </w:style>
  <w:style w:type="paragraph" w:styleId="Tekstprzypisudolnego">
    <w:name w:val="footnote text"/>
    <w:basedOn w:val="Normalny"/>
    <w:link w:val="TekstprzypisudolnegoZnak"/>
    <w:uiPriority w:val="99"/>
    <w:semiHidden/>
    <w:unhideWhenUsed/>
    <w:rsid w:val="007300E3"/>
    <w:pPr>
      <w:spacing w:before="0"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300E3"/>
    <w:rPr>
      <w:rFonts w:ascii="Calibri" w:eastAsia="Calibri" w:hAnsi="Calibri" w:cs="Calibri"/>
      <w:sz w:val="20"/>
      <w:szCs w:val="20"/>
      <w:lang w:eastAsia="pl-PL"/>
    </w:rPr>
  </w:style>
  <w:style w:type="character" w:styleId="Odwoanieprzypisudolnego">
    <w:name w:val="footnote reference"/>
    <w:basedOn w:val="Domylnaczcionkaakapitu"/>
    <w:uiPriority w:val="99"/>
    <w:semiHidden/>
    <w:unhideWhenUsed/>
    <w:rsid w:val="007300E3"/>
    <w:rPr>
      <w:vertAlign w:val="superscript"/>
    </w:rPr>
  </w:style>
  <w:style w:type="character" w:styleId="Odwoaniedokomentarza">
    <w:name w:val="annotation reference"/>
    <w:basedOn w:val="Domylnaczcionkaakapitu"/>
    <w:uiPriority w:val="99"/>
    <w:semiHidden/>
    <w:unhideWhenUsed/>
    <w:rsid w:val="007300E3"/>
    <w:rPr>
      <w:sz w:val="16"/>
      <w:szCs w:val="16"/>
    </w:rPr>
  </w:style>
  <w:style w:type="paragraph" w:styleId="Tekstkomentarza">
    <w:name w:val="annotation text"/>
    <w:basedOn w:val="Normalny"/>
    <w:link w:val="TekstkomentarzaZnak"/>
    <w:uiPriority w:val="99"/>
    <w:semiHidden/>
    <w:unhideWhenUsed/>
    <w:rsid w:val="007300E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300E3"/>
    <w:rPr>
      <w:rFonts w:ascii="Calibri" w:eastAsia="Calibri" w:hAnsi="Calibri" w:cs="Calibri"/>
      <w:sz w:val="20"/>
      <w:szCs w:val="20"/>
      <w:lang w:eastAsia="pl-PL"/>
    </w:rPr>
  </w:style>
  <w:style w:type="paragraph" w:styleId="Tematkomentarza">
    <w:name w:val="annotation subject"/>
    <w:basedOn w:val="Tekstkomentarza"/>
    <w:next w:val="Tekstkomentarza"/>
    <w:link w:val="TematkomentarzaZnak"/>
    <w:uiPriority w:val="99"/>
    <w:semiHidden/>
    <w:unhideWhenUsed/>
    <w:rsid w:val="007300E3"/>
    <w:rPr>
      <w:b/>
      <w:bCs/>
    </w:rPr>
  </w:style>
  <w:style w:type="character" w:customStyle="1" w:styleId="TematkomentarzaZnak">
    <w:name w:val="Temat komentarza Znak"/>
    <w:basedOn w:val="TekstkomentarzaZnak"/>
    <w:link w:val="Tematkomentarza"/>
    <w:uiPriority w:val="99"/>
    <w:semiHidden/>
    <w:rsid w:val="007300E3"/>
    <w:rPr>
      <w:rFonts w:ascii="Calibri" w:eastAsia="Calibri" w:hAnsi="Calibri" w:cs="Calibri"/>
      <w:b/>
      <w:bCs/>
      <w:sz w:val="20"/>
      <w:szCs w:val="20"/>
      <w:lang w:eastAsia="pl-PL"/>
    </w:rPr>
  </w:style>
  <w:style w:type="character" w:styleId="Hipercze">
    <w:name w:val="Hyperlink"/>
    <w:basedOn w:val="Domylnaczcionkaakapitu"/>
    <w:uiPriority w:val="99"/>
    <w:unhideWhenUsed/>
    <w:rsid w:val="007300E3"/>
    <w:rPr>
      <w:color w:val="0563C1" w:themeColor="hyperlink"/>
      <w:u w:val="single"/>
    </w:rPr>
  </w:style>
  <w:style w:type="character" w:customStyle="1" w:styleId="Nierozpoznanawzmianka1">
    <w:name w:val="Nierozpoznana wzmianka1"/>
    <w:basedOn w:val="Domylnaczcionkaakapitu"/>
    <w:uiPriority w:val="99"/>
    <w:semiHidden/>
    <w:unhideWhenUsed/>
    <w:rsid w:val="007300E3"/>
    <w:rPr>
      <w:color w:val="605E5C"/>
      <w:shd w:val="clear" w:color="auto" w:fill="E1DFDD"/>
    </w:rPr>
  </w:style>
  <w:style w:type="paragraph" w:customStyle="1" w:styleId="Normalny2">
    <w:name w:val="Normalny2"/>
    <w:rsid w:val="007300E3"/>
    <w:pPr>
      <w:widowControl w:val="0"/>
      <w:spacing w:before="100" w:after="100" w:line="256" w:lineRule="auto"/>
    </w:pPr>
    <w:rPr>
      <w:rFonts w:ascii="Calibri" w:eastAsia="Calibri" w:hAnsi="Calibri" w:cs="Calibri"/>
      <w:sz w:val="24"/>
      <w:szCs w:val="24"/>
    </w:rPr>
  </w:style>
  <w:style w:type="character" w:customStyle="1" w:styleId="Nierozpoznanawzmianka2">
    <w:name w:val="Nierozpoznana wzmianka2"/>
    <w:basedOn w:val="Domylnaczcionkaakapitu"/>
    <w:uiPriority w:val="99"/>
    <w:semiHidden/>
    <w:unhideWhenUsed/>
    <w:rsid w:val="007300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undacjapodaniolem.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dsfund.org" TargetMode="External"/><Relationship Id="rId5" Type="http://schemas.openxmlformats.org/officeDocument/2006/relationships/webSettings" Target="webSettings.xml"/><Relationship Id="rId15" Type="http://schemas.openxmlformats.org/officeDocument/2006/relationships/hyperlink" Target="http://www.ndsfund.org" TargetMode="External"/><Relationship Id="rId10" Type="http://schemas.openxmlformats.org/officeDocument/2006/relationships/hyperlink" Target="mailto:biuro@ndsfund.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undacjapodaniolem.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B4245-47DE-452A-8183-FD2368890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6417</Words>
  <Characters>38505</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IRuszkowska</dc:creator>
  <cp:lastModifiedBy>IRuszkowska</cp:lastModifiedBy>
  <cp:revision>5</cp:revision>
  <dcterms:created xsi:type="dcterms:W3CDTF">2020-06-26T09:14:00Z</dcterms:created>
  <dcterms:modified xsi:type="dcterms:W3CDTF">2020-07-01T05:24:00Z</dcterms:modified>
</cp:coreProperties>
</file>